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AE" w:rsidRDefault="00B021AE" w:rsidP="00A97CCA">
      <w:pPr>
        <w:pStyle w:val="MBTANormal"/>
        <w:rPr>
          <w:highlight w:val="yellow"/>
        </w:rPr>
      </w:pPr>
    </w:p>
    <w:p w:rsidR="00A97CCA" w:rsidRPr="00396BB4" w:rsidRDefault="00A97CCA" w:rsidP="00A97CCA">
      <w:pPr>
        <w:pStyle w:val="MBTANormal"/>
        <w:rPr>
          <w:rFonts w:ascii="Times New Roman" w:hAnsi="Times New Roman" w:cs="Times New Roman"/>
        </w:rPr>
      </w:pPr>
      <w:r w:rsidRPr="00B021AE">
        <w:rPr>
          <w:rFonts w:ascii="Times New Roman" w:hAnsi="Times New Roman" w:cs="Times New Roman"/>
          <w:highlight w:val="yellow"/>
        </w:rPr>
        <w:t>Place this</w:t>
      </w:r>
      <w:r w:rsidRPr="00396BB4">
        <w:rPr>
          <w:rFonts w:ascii="Times New Roman" w:hAnsi="Times New Roman" w:cs="Times New Roman"/>
          <w:highlight w:val="yellow"/>
        </w:rPr>
        <w:t xml:space="preserve"> sample Code of Ethics on your agency letterhead and have signed by the agency official authorized to sign your grant agreement. The Code of Ethics statements </w:t>
      </w:r>
      <w:r w:rsidR="007055FC">
        <w:rPr>
          <w:rFonts w:ascii="Times New Roman" w:hAnsi="Times New Roman" w:cs="Times New Roman"/>
          <w:highlight w:val="yellow"/>
        </w:rPr>
        <w:t xml:space="preserve">1–3 </w:t>
      </w:r>
      <w:r w:rsidRPr="00396BB4">
        <w:rPr>
          <w:rFonts w:ascii="Times New Roman" w:hAnsi="Times New Roman" w:cs="Times New Roman"/>
          <w:highlight w:val="yellow"/>
        </w:rPr>
        <w:t xml:space="preserve">highlighted are Federal requirements and must be in your final Code of Ethics. </w:t>
      </w:r>
    </w:p>
    <w:p w:rsidR="00A97CCA" w:rsidRPr="00396BB4" w:rsidRDefault="00A97CCA" w:rsidP="00A97CCA">
      <w:pPr>
        <w:pStyle w:val="MBTANormal"/>
        <w:rPr>
          <w:rFonts w:ascii="Times New Roman" w:hAnsi="Times New Roman" w:cs="Times New Roman"/>
        </w:rPr>
      </w:pPr>
    </w:p>
    <w:p w:rsidR="00A97CCA" w:rsidRPr="001D4FCD" w:rsidRDefault="001D4FCD" w:rsidP="001D4FCD">
      <w:pPr>
        <w:pStyle w:val="MBTANormal"/>
        <w:jc w:val="center"/>
        <w:rPr>
          <w:rFonts w:ascii="Times New Roman" w:hAnsi="Times New Roman" w:cs="Times New Roman"/>
          <w:b/>
          <w:sz w:val="32"/>
          <w:szCs w:val="32"/>
        </w:rPr>
      </w:pPr>
      <w:r w:rsidRPr="001D4FCD">
        <w:rPr>
          <w:rFonts w:ascii="Times New Roman" w:hAnsi="Times New Roman" w:cs="Times New Roman"/>
          <w:b/>
          <w:sz w:val="32"/>
          <w:szCs w:val="32"/>
        </w:rPr>
        <w:t>Code of Ethics</w:t>
      </w:r>
    </w:p>
    <w:p w:rsidR="00A97CCA" w:rsidRPr="00396BB4" w:rsidRDefault="00A97CCA" w:rsidP="00A97CCA">
      <w:pPr>
        <w:pStyle w:val="MBTANormal"/>
        <w:rPr>
          <w:rFonts w:ascii="Times New Roman" w:hAnsi="Times New Roman" w:cs="Times New Roman"/>
        </w:rPr>
      </w:pPr>
    </w:p>
    <w:p w:rsidR="00A97CCA" w:rsidRPr="00396BB4" w:rsidRDefault="00A97CCA" w:rsidP="00A97CCA">
      <w:pPr>
        <w:pStyle w:val="MBTANormal"/>
        <w:rPr>
          <w:rFonts w:ascii="Times New Roman" w:hAnsi="Times New Roman" w:cs="Times New Roman"/>
        </w:rPr>
      </w:pPr>
      <w:r w:rsidRPr="00396BB4">
        <w:rPr>
          <w:rFonts w:ascii="Times New Roman" w:hAnsi="Times New Roman" w:cs="Times New Roman"/>
        </w:rPr>
        <w:t xml:space="preserve">The </w:t>
      </w:r>
      <w:r w:rsidRPr="00396BB4">
        <w:rPr>
          <w:rFonts w:ascii="Times New Roman" w:hAnsi="Times New Roman" w:cs="Times New Roman"/>
          <w:highlight w:val="yellow"/>
        </w:rPr>
        <w:t>(</w:t>
      </w:r>
      <w:r w:rsidR="008A30F4" w:rsidRPr="00396BB4">
        <w:rPr>
          <w:rFonts w:ascii="Times New Roman" w:hAnsi="Times New Roman" w:cs="Times New Roman"/>
          <w:highlight w:val="yellow"/>
        </w:rPr>
        <w:t xml:space="preserve">Name </w:t>
      </w:r>
      <w:r w:rsidRPr="00396BB4">
        <w:rPr>
          <w:rFonts w:ascii="Times New Roman" w:hAnsi="Times New Roman" w:cs="Times New Roman"/>
          <w:highlight w:val="yellow"/>
        </w:rPr>
        <w:t>of Agency)</w:t>
      </w:r>
      <w:r w:rsidRPr="00396BB4">
        <w:rPr>
          <w:rFonts w:ascii="Times New Roman" w:hAnsi="Times New Roman" w:cs="Times New Roman"/>
        </w:rPr>
        <w:t xml:space="preserve"> Code of Ethics contains the following types of prohibitions:</w:t>
      </w:r>
    </w:p>
    <w:p w:rsidR="00A97CCA" w:rsidRPr="00396BB4" w:rsidRDefault="00A97CCA" w:rsidP="00A97CCA">
      <w:pPr>
        <w:pStyle w:val="MBTANormal"/>
        <w:rPr>
          <w:rFonts w:ascii="Times New Roman" w:hAnsi="Times New Roman" w:cs="Times New Roman"/>
        </w:rPr>
      </w:pPr>
    </w:p>
    <w:p w:rsidR="00A97CCA" w:rsidRPr="00396BB4"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1.</w:t>
      </w:r>
      <w:r w:rsidRPr="00396BB4">
        <w:rPr>
          <w:rFonts w:ascii="Times New Roman" w:hAnsi="Times New Roman" w:cs="Times New Roman"/>
        </w:rPr>
        <w:tab/>
      </w:r>
      <w:r w:rsidR="00714E70">
        <w:rPr>
          <w:rFonts w:ascii="Times New Roman" w:hAnsi="Times New Roman" w:cs="Times New Roman"/>
        </w:rPr>
        <w:t>Personal Conflicts of Interest.  As provided in the Common Grant Rules and in the Federal Transit Administration (FTA) Master Agreement, no employee, officer, agent, or board member, or his or her immediate family member, partner, or organization that employs or is about to employ any of the foregoing individuals may participate in the selection, award, or administration of a contract supported with FTA assistance if a conflict of interest, real or apparent, would be involved.  Such a conflict would arise when any of those individuals previously listed has a financial or other interest in the firm selected for award.</w:t>
      </w:r>
    </w:p>
    <w:p w:rsidR="00A97CCA" w:rsidRPr="00396BB4" w:rsidRDefault="00A97CCA" w:rsidP="00A97CCA">
      <w:pPr>
        <w:pStyle w:val="MBTANormal"/>
        <w:ind w:left="360" w:hanging="360"/>
        <w:rPr>
          <w:rFonts w:ascii="Times New Roman" w:hAnsi="Times New Roman" w:cs="Times New Roman"/>
        </w:rPr>
      </w:pPr>
    </w:p>
    <w:p w:rsidR="00A97CCA" w:rsidRPr="00396BB4"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2.</w:t>
      </w:r>
      <w:r w:rsidRPr="00396BB4">
        <w:rPr>
          <w:rFonts w:ascii="Times New Roman" w:hAnsi="Times New Roman" w:cs="Times New Roman"/>
        </w:rPr>
        <w:tab/>
      </w:r>
      <w:r w:rsidR="00714E70">
        <w:rPr>
          <w:rFonts w:ascii="Times New Roman" w:hAnsi="Times New Roman" w:cs="Times New Roman"/>
        </w:rPr>
        <w:t>Gifts.  The sub-recipient’s officers, employees, agents, or board members may neither solicit nor accept gifts, gratuities, favors, or anything of monetary value from contractors, potential contractors, or parties to subcontracts.  The sub-recipient may set minimum rules when the financial interest is not substantial or the gift is an unsolicited item of nominal intrinsic value.</w:t>
      </w:r>
    </w:p>
    <w:p w:rsidR="00A97CCA" w:rsidRPr="00396BB4" w:rsidRDefault="00A97CCA" w:rsidP="00A97CCA">
      <w:pPr>
        <w:pStyle w:val="MBTANormal"/>
        <w:ind w:left="360" w:hanging="360"/>
        <w:rPr>
          <w:rFonts w:ascii="Times New Roman" w:hAnsi="Times New Roman" w:cs="Times New Roman"/>
        </w:rPr>
      </w:pPr>
    </w:p>
    <w:p w:rsidR="00A97CCA"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3.</w:t>
      </w:r>
      <w:r w:rsidRPr="00396BB4">
        <w:rPr>
          <w:rFonts w:ascii="Times New Roman" w:hAnsi="Times New Roman" w:cs="Times New Roman"/>
        </w:rPr>
        <w:tab/>
      </w:r>
      <w:r w:rsidR="002348AF">
        <w:rPr>
          <w:rFonts w:ascii="Times New Roman" w:hAnsi="Times New Roman" w:cs="Times New Roman"/>
        </w:rPr>
        <w:t xml:space="preserve">Violations.  To the extent permitted by State or local law or regulations, such standards of conduct will provide for penalties, sanctions, or other disciplinary action for violation of such standards by the </w:t>
      </w:r>
      <w:r w:rsidR="00714E70">
        <w:rPr>
          <w:rFonts w:ascii="Times New Roman" w:hAnsi="Times New Roman" w:cs="Times New Roman"/>
        </w:rPr>
        <w:t>sub-</w:t>
      </w:r>
      <w:r w:rsidR="002348AF">
        <w:rPr>
          <w:rFonts w:ascii="Times New Roman" w:hAnsi="Times New Roman" w:cs="Times New Roman"/>
        </w:rPr>
        <w:t>recipient’s officers, employees, agents, board members, or by contractors, subcontractors, or sub</w:t>
      </w:r>
      <w:r w:rsidR="007055FC">
        <w:rPr>
          <w:rFonts w:ascii="Times New Roman" w:hAnsi="Times New Roman" w:cs="Times New Roman"/>
        </w:rPr>
        <w:t>-</w:t>
      </w:r>
      <w:r w:rsidR="002348AF">
        <w:rPr>
          <w:rFonts w:ascii="Times New Roman" w:hAnsi="Times New Roman" w:cs="Times New Roman"/>
        </w:rPr>
        <w:t>recipients or their agents.</w:t>
      </w:r>
      <w:r w:rsidR="00714E70">
        <w:rPr>
          <w:rFonts w:ascii="Times New Roman" w:hAnsi="Times New Roman" w:cs="Times New Roman"/>
        </w:rPr>
        <w:t xml:space="preserve"> </w:t>
      </w:r>
      <w:r w:rsidR="007055FC" w:rsidRPr="007055FC">
        <w:rPr>
          <w:rFonts w:ascii="Times New Roman" w:hAnsi="Times New Roman" w:cs="Times New Roman"/>
          <w:highlight w:val="yellow"/>
        </w:rPr>
        <w:t>(</w:t>
      </w:r>
      <w:r w:rsidR="008A30F4">
        <w:rPr>
          <w:rFonts w:ascii="Times New Roman" w:hAnsi="Times New Roman" w:cs="Times New Roman"/>
          <w:highlight w:val="yellow"/>
        </w:rPr>
        <w:t>Sub</w:t>
      </w:r>
      <w:r w:rsidR="00714E70" w:rsidRPr="007055FC">
        <w:rPr>
          <w:rFonts w:ascii="Times New Roman" w:hAnsi="Times New Roman" w:cs="Times New Roman"/>
          <w:highlight w:val="yellow"/>
        </w:rPr>
        <w:t xml:space="preserve">recipient is to list their disciplinary code for </w:t>
      </w:r>
      <w:r w:rsidR="007055FC" w:rsidRPr="007055FC">
        <w:rPr>
          <w:rFonts w:ascii="Times New Roman" w:hAnsi="Times New Roman" w:cs="Times New Roman"/>
          <w:highlight w:val="yellow"/>
        </w:rPr>
        <w:t xml:space="preserve">Ethic Code </w:t>
      </w:r>
      <w:r w:rsidR="00714E70" w:rsidRPr="007055FC">
        <w:rPr>
          <w:rFonts w:ascii="Times New Roman" w:hAnsi="Times New Roman" w:cs="Times New Roman"/>
          <w:highlight w:val="yellow"/>
        </w:rPr>
        <w:t>violations</w:t>
      </w:r>
      <w:r w:rsidR="007055FC" w:rsidRPr="007055FC">
        <w:rPr>
          <w:rFonts w:ascii="Times New Roman" w:hAnsi="Times New Roman" w:cs="Times New Roman"/>
          <w:highlight w:val="yellow"/>
        </w:rPr>
        <w:t>.)</w:t>
      </w:r>
      <w:r w:rsidR="00714E70">
        <w:rPr>
          <w:rFonts w:ascii="Times New Roman" w:hAnsi="Times New Roman" w:cs="Times New Roman"/>
        </w:rPr>
        <w:t xml:space="preserve"> </w:t>
      </w:r>
    </w:p>
    <w:p w:rsidR="007055FC" w:rsidRDefault="007055FC" w:rsidP="00A97CCA">
      <w:pPr>
        <w:pStyle w:val="MBTANormal"/>
        <w:ind w:left="360" w:hanging="360"/>
        <w:rPr>
          <w:rFonts w:ascii="Times New Roman" w:hAnsi="Times New Roman" w:cs="Times New Roman"/>
        </w:rPr>
      </w:pPr>
    </w:p>
    <w:p w:rsidR="007055FC" w:rsidRPr="00396BB4" w:rsidRDefault="007055FC" w:rsidP="008A30F4">
      <w:pPr>
        <w:pStyle w:val="MBTANormal"/>
        <w:ind w:left="90" w:hanging="90"/>
        <w:jc w:val="both"/>
        <w:rPr>
          <w:rFonts w:ascii="Times New Roman" w:hAnsi="Times New Roman" w:cs="Times New Roman"/>
        </w:rPr>
      </w:pPr>
      <w:r>
        <w:rPr>
          <w:rFonts w:ascii="Times New Roman" w:hAnsi="Times New Roman" w:cs="Times New Roman"/>
        </w:rPr>
        <w:t xml:space="preserve"> </w:t>
      </w:r>
      <w:r w:rsidRPr="007055FC">
        <w:rPr>
          <w:rFonts w:ascii="Times New Roman" w:hAnsi="Times New Roman" w:cs="Times New Roman"/>
          <w:highlight w:val="yellow"/>
        </w:rPr>
        <w:t xml:space="preserve">The following statements are other common prohibitions your agency may want to use. </w:t>
      </w:r>
      <w:r w:rsidR="008A30F4">
        <w:rPr>
          <w:rFonts w:ascii="Times New Roman" w:hAnsi="Times New Roman" w:cs="Times New Roman"/>
          <w:highlight w:val="yellow"/>
        </w:rPr>
        <w:t xml:space="preserve">You may have </w:t>
      </w:r>
      <w:r w:rsidRPr="007055FC">
        <w:rPr>
          <w:rFonts w:ascii="Times New Roman" w:hAnsi="Times New Roman" w:cs="Times New Roman"/>
          <w:highlight w:val="yellow"/>
        </w:rPr>
        <w:t>other statements/prohibitions you wish to use or already in place which should be reflected below.</w:t>
      </w:r>
      <w:r>
        <w:rPr>
          <w:rFonts w:ascii="Times New Roman" w:hAnsi="Times New Roman" w:cs="Times New Roman"/>
        </w:rPr>
        <w:t xml:space="preserve"> </w:t>
      </w:r>
    </w:p>
    <w:p w:rsidR="00A97CCA" w:rsidRPr="00396BB4" w:rsidRDefault="00A97CCA" w:rsidP="00A97CCA">
      <w:pPr>
        <w:pStyle w:val="MBTANormal"/>
        <w:ind w:left="360" w:hanging="360"/>
        <w:rPr>
          <w:rFonts w:ascii="Times New Roman" w:hAnsi="Times New Roman" w:cs="Times New Roman"/>
        </w:rPr>
      </w:pPr>
    </w:p>
    <w:p w:rsidR="00A97CCA" w:rsidRPr="00396BB4"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4.</w:t>
      </w:r>
      <w:r w:rsidRPr="00396BB4">
        <w:rPr>
          <w:rFonts w:ascii="Times New Roman" w:hAnsi="Times New Roman" w:cs="Times New Roman"/>
        </w:rPr>
        <w:tab/>
      </w:r>
      <w:r w:rsidR="00714E70" w:rsidRPr="00396BB4">
        <w:rPr>
          <w:rFonts w:ascii="Times New Roman" w:hAnsi="Times New Roman" w:cs="Times New Roman"/>
        </w:rPr>
        <w:t>An employee or official may not intentionally use the prestige of his or her office for personal gain or that of another.</w:t>
      </w:r>
    </w:p>
    <w:p w:rsidR="00A97CCA" w:rsidRPr="00396BB4" w:rsidRDefault="00A97CCA" w:rsidP="00A97CCA">
      <w:pPr>
        <w:pStyle w:val="MBTANormal"/>
        <w:ind w:left="360" w:hanging="360"/>
        <w:rPr>
          <w:rFonts w:ascii="Times New Roman" w:hAnsi="Times New Roman" w:cs="Times New Roman"/>
        </w:rPr>
      </w:pPr>
    </w:p>
    <w:p w:rsidR="00A97CCA" w:rsidRPr="00396BB4"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5.</w:t>
      </w:r>
      <w:r w:rsidRPr="00396BB4">
        <w:rPr>
          <w:rFonts w:ascii="Times New Roman" w:hAnsi="Times New Roman" w:cs="Times New Roman"/>
        </w:rPr>
        <w:tab/>
      </w:r>
      <w:r w:rsidR="00714E70" w:rsidRPr="00396BB4">
        <w:rPr>
          <w:rFonts w:ascii="Times New Roman" w:hAnsi="Times New Roman" w:cs="Times New Roman"/>
        </w:rPr>
        <w:t>An employee or official may not assist or represent any party for contingent compensation in any matter involving the agency other than in a judicial or quasi-judicial proceeding.</w:t>
      </w:r>
    </w:p>
    <w:p w:rsidR="00A97CCA" w:rsidRPr="00396BB4" w:rsidRDefault="00A97CCA" w:rsidP="00A97CCA">
      <w:pPr>
        <w:pStyle w:val="MBTANormal"/>
        <w:ind w:left="360" w:hanging="360"/>
        <w:rPr>
          <w:rFonts w:ascii="Times New Roman" w:hAnsi="Times New Roman" w:cs="Times New Roman"/>
        </w:rPr>
      </w:pPr>
    </w:p>
    <w:p w:rsidR="00A97CCA" w:rsidRPr="00396BB4"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6.</w:t>
      </w:r>
      <w:r w:rsidRPr="00396BB4">
        <w:rPr>
          <w:rFonts w:ascii="Times New Roman" w:hAnsi="Times New Roman" w:cs="Times New Roman"/>
        </w:rPr>
        <w:tab/>
      </w:r>
      <w:r w:rsidR="00714E70" w:rsidRPr="00396BB4">
        <w:rPr>
          <w:rFonts w:ascii="Times New Roman" w:hAnsi="Times New Roman" w:cs="Times New Roman"/>
        </w:rPr>
        <w:t xml:space="preserve">An employee or official whose duties include matters substantially relating to the subject matter of any contract with the </w:t>
      </w:r>
      <w:proofErr w:type="gramStart"/>
      <w:r w:rsidR="00714E70" w:rsidRPr="00396BB4">
        <w:rPr>
          <w:rFonts w:ascii="Times New Roman" w:hAnsi="Times New Roman" w:cs="Times New Roman"/>
        </w:rPr>
        <w:t>Agency,</w:t>
      </w:r>
      <w:proofErr w:type="gramEnd"/>
      <w:r w:rsidR="00714E70" w:rsidRPr="00396BB4">
        <w:rPr>
          <w:rFonts w:ascii="Times New Roman" w:hAnsi="Times New Roman" w:cs="Times New Roman"/>
        </w:rPr>
        <w:t xml:space="preserve"> may not be or become, while a</w:t>
      </w:r>
      <w:r w:rsidR="00714E70">
        <w:rPr>
          <w:rFonts w:ascii="Times New Roman" w:hAnsi="Times New Roman" w:cs="Times New Roman"/>
        </w:rPr>
        <w:t>n</w:t>
      </w:r>
      <w:r w:rsidR="00714E70" w:rsidRPr="00396BB4">
        <w:rPr>
          <w:rFonts w:ascii="Times New Roman" w:hAnsi="Times New Roman" w:cs="Times New Roman"/>
        </w:rPr>
        <w:t xml:space="preserve"> Agency employee, an employee of the party contracting with the Agency.</w:t>
      </w:r>
    </w:p>
    <w:p w:rsidR="00A97CCA" w:rsidRPr="00396BB4" w:rsidRDefault="00A97CCA" w:rsidP="00A97CCA">
      <w:pPr>
        <w:pStyle w:val="MBTANormal"/>
        <w:ind w:left="360" w:hanging="360"/>
        <w:rPr>
          <w:rFonts w:ascii="Times New Roman" w:hAnsi="Times New Roman" w:cs="Times New Roman"/>
        </w:rPr>
      </w:pPr>
    </w:p>
    <w:p w:rsidR="00A97CCA" w:rsidRPr="00396BB4"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7.</w:t>
      </w:r>
      <w:r w:rsidRPr="00396BB4">
        <w:rPr>
          <w:rFonts w:ascii="Times New Roman" w:hAnsi="Times New Roman" w:cs="Times New Roman"/>
        </w:rPr>
        <w:tab/>
      </w:r>
      <w:r w:rsidR="00714E70" w:rsidRPr="00396BB4">
        <w:rPr>
          <w:rFonts w:ascii="Times New Roman" w:hAnsi="Times New Roman" w:cs="Times New Roman"/>
        </w:rPr>
        <w:t>A former employee or official may not assist or represent any one other than the Agency for compensation in a case, contract, or other specific matter involving the Agency if that matter is one in which he or she significantly participated as an official or employee.</w:t>
      </w:r>
    </w:p>
    <w:p w:rsidR="00A97CCA" w:rsidRPr="00396BB4" w:rsidRDefault="00A97CCA" w:rsidP="00A97CCA">
      <w:pPr>
        <w:pStyle w:val="MBTANormal"/>
        <w:ind w:left="360" w:hanging="360"/>
        <w:rPr>
          <w:rFonts w:ascii="Times New Roman" w:hAnsi="Times New Roman" w:cs="Times New Roman"/>
        </w:rPr>
      </w:pPr>
    </w:p>
    <w:p w:rsidR="00A97CCA" w:rsidRPr="00396BB4" w:rsidRDefault="00A97CCA" w:rsidP="00A97CCA">
      <w:pPr>
        <w:pStyle w:val="MBTANormal"/>
        <w:ind w:left="360" w:hanging="360"/>
        <w:rPr>
          <w:rFonts w:ascii="Times New Roman" w:hAnsi="Times New Roman" w:cs="Times New Roman"/>
        </w:rPr>
      </w:pPr>
      <w:r w:rsidRPr="00396BB4">
        <w:rPr>
          <w:rFonts w:ascii="Times New Roman" w:hAnsi="Times New Roman" w:cs="Times New Roman"/>
        </w:rPr>
        <w:t>8.</w:t>
      </w:r>
      <w:r w:rsidRPr="00396BB4">
        <w:rPr>
          <w:rFonts w:ascii="Times New Roman" w:hAnsi="Times New Roman" w:cs="Times New Roman"/>
        </w:rPr>
        <w:tab/>
      </w:r>
      <w:r w:rsidR="00714E70" w:rsidRPr="00396BB4">
        <w:rPr>
          <w:rFonts w:ascii="Times New Roman" w:hAnsi="Times New Roman" w:cs="Times New Roman"/>
        </w:rPr>
        <w:t>An employees or official may not disclose or use for personal economic benefit, or that of another, confidential information acquired by reason of his or her public position.</w:t>
      </w:r>
    </w:p>
    <w:p w:rsidR="00A97CCA" w:rsidRPr="00396BB4" w:rsidRDefault="00A97CCA" w:rsidP="00A97CCA">
      <w:pPr>
        <w:pStyle w:val="MBTANormal"/>
        <w:ind w:left="360" w:hanging="360"/>
        <w:rPr>
          <w:rFonts w:ascii="Times New Roman" w:hAnsi="Times New Roman" w:cs="Times New Roman"/>
        </w:rPr>
      </w:pPr>
    </w:p>
    <w:p w:rsidR="00714E70" w:rsidRDefault="00A97CCA" w:rsidP="00714E70">
      <w:pPr>
        <w:pStyle w:val="MBTANormal"/>
        <w:ind w:left="360" w:hanging="360"/>
        <w:rPr>
          <w:rFonts w:ascii="Times New Roman" w:hAnsi="Times New Roman" w:cs="Times New Roman"/>
        </w:rPr>
      </w:pPr>
      <w:r w:rsidRPr="00396BB4">
        <w:rPr>
          <w:rFonts w:ascii="Times New Roman" w:hAnsi="Times New Roman" w:cs="Times New Roman"/>
        </w:rPr>
        <w:t>9.</w:t>
      </w:r>
      <w:r w:rsidRPr="00396BB4">
        <w:rPr>
          <w:rFonts w:ascii="Times New Roman" w:hAnsi="Times New Roman" w:cs="Times New Roman"/>
        </w:rPr>
        <w:tab/>
      </w:r>
      <w:r w:rsidR="00714E70" w:rsidRPr="00396BB4">
        <w:rPr>
          <w:rFonts w:ascii="Times New Roman" w:hAnsi="Times New Roman" w:cs="Times New Roman"/>
        </w:rPr>
        <w:t xml:space="preserve">Persons, entities, employees or officials that assist the Agency in procurement </w:t>
      </w:r>
      <w:proofErr w:type="gramStart"/>
      <w:r w:rsidR="00714E70" w:rsidRPr="00396BB4">
        <w:rPr>
          <w:rFonts w:ascii="Times New Roman" w:hAnsi="Times New Roman" w:cs="Times New Roman"/>
        </w:rPr>
        <w:t>specifications</w:t>
      </w:r>
      <w:r w:rsidR="007055FC">
        <w:rPr>
          <w:rFonts w:ascii="Times New Roman" w:hAnsi="Times New Roman" w:cs="Times New Roman"/>
        </w:rPr>
        <w:t xml:space="preserve"> </w:t>
      </w:r>
      <w:r w:rsidR="00714E70" w:rsidRPr="00396BB4">
        <w:rPr>
          <w:rFonts w:ascii="Times New Roman" w:hAnsi="Times New Roman" w:cs="Times New Roman"/>
        </w:rPr>
        <w:t xml:space="preserve"> may</w:t>
      </w:r>
      <w:proofErr w:type="gramEnd"/>
      <w:r w:rsidR="00714E70" w:rsidRPr="00396BB4">
        <w:rPr>
          <w:rFonts w:ascii="Times New Roman" w:hAnsi="Times New Roman" w:cs="Times New Roman"/>
        </w:rPr>
        <w:t xml:space="preserve"> not be involved in bidding or assisting a bidder in that procurement or be employed by the bidder at the time of the bid.</w:t>
      </w:r>
    </w:p>
    <w:p w:rsidR="007055FC" w:rsidRDefault="007055FC" w:rsidP="00714E70">
      <w:pPr>
        <w:pStyle w:val="MBTANormal"/>
        <w:ind w:left="360" w:hanging="360"/>
        <w:rPr>
          <w:rFonts w:ascii="Times New Roman" w:hAnsi="Times New Roman" w:cs="Times New Roman"/>
        </w:rPr>
      </w:pPr>
    </w:p>
    <w:p w:rsidR="00714E70" w:rsidRDefault="007055FC" w:rsidP="00714E70">
      <w:pPr>
        <w:pStyle w:val="MBTANormal"/>
        <w:ind w:left="360" w:hanging="360"/>
        <w:rPr>
          <w:rFonts w:ascii="Times New Roman" w:hAnsi="Times New Roman" w:cs="Times New Roman"/>
        </w:rPr>
      </w:pPr>
      <w:r>
        <w:rPr>
          <w:rFonts w:ascii="Times New Roman" w:hAnsi="Times New Roman" w:cs="Times New Roman"/>
        </w:rPr>
        <w:t>10.  Agency employees shall act honestly, truthfully and with integrity in all agency business transactions and dealings.</w:t>
      </w:r>
    </w:p>
    <w:p w:rsidR="007055FC" w:rsidRDefault="007055FC" w:rsidP="00714E70">
      <w:pPr>
        <w:pStyle w:val="MBTANormal"/>
        <w:ind w:left="360" w:hanging="360"/>
        <w:rPr>
          <w:rFonts w:ascii="Times New Roman" w:hAnsi="Times New Roman" w:cs="Times New Roman"/>
        </w:rPr>
      </w:pPr>
    </w:p>
    <w:p w:rsidR="007055FC" w:rsidRPr="00456230" w:rsidRDefault="007055FC" w:rsidP="00714E70">
      <w:pPr>
        <w:pStyle w:val="MBTANormal"/>
        <w:ind w:left="360" w:hanging="360"/>
        <w:rPr>
          <w:rFonts w:ascii="Times New Roman" w:hAnsi="Times New Roman" w:cs="Times New Roman"/>
        </w:rPr>
      </w:pPr>
      <w:r>
        <w:rPr>
          <w:rFonts w:ascii="Times New Roman" w:hAnsi="Times New Roman" w:cs="Times New Roman"/>
        </w:rPr>
        <w:t xml:space="preserve">11.  Agency employees shall be committed to treating our customers </w:t>
      </w:r>
      <w:r w:rsidR="00A406E4">
        <w:rPr>
          <w:rFonts w:ascii="Times New Roman" w:hAnsi="Times New Roman" w:cs="Times New Roman"/>
        </w:rPr>
        <w:t xml:space="preserve">and co-workers </w:t>
      </w:r>
      <w:r>
        <w:rPr>
          <w:rFonts w:ascii="Times New Roman" w:hAnsi="Times New Roman" w:cs="Times New Roman"/>
        </w:rPr>
        <w:t>fairly, equitably</w:t>
      </w:r>
      <w:r w:rsidR="00A406E4">
        <w:rPr>
          <w:rFonts w:ascii="Times New Roman" w:hAnsi="Times New Roman" w:cs="Times New Roman"/>
        </w:rPr>
        <w:t xml:space="preserve"> and </w:t>
      </w:r>
      <w:r w:rsidR="00A406E4" w:rsidRPr="00456230">
        <w:rPr>
          <w:rFonts w:ascii="Times New Roman" w:hAnsi="Times New Roman" w:cs="Times New Roman"/>
        </w:rPr>
        <w:t xml:space="preserve">with dignity and respect. </w:t>
      </w:r>
    </w:p>
    <w:p w:rsidR="00A97CCA" w:rsidRPr="00456230" w:rsidRDefault="00A97CCA" w:rsidP="00A97CCA">
      <w:pPr>
        <w:pStyle w:val="MBTANormal"/>
        <w:ind w:left="360" w:hanging="360"/>
        <w:rPr>
          <w:rFonts w:ascii="Times New Roman" w:hAnsi="Times New Roman" w:cs="Times New Roman"/>
        </w:rPr>
      </w:pPr>
    </w:p>
    <w:p w:rsidR="00A97CCA" w:rsidRPr="00456230" w:rsidRDefault="00A97CCA" w:rsidP="00A97CCA">
      <w:pPr>
        <w:pStyle w:val="MBTANormal"/>
        <w:ind w:left="360" w:hanging="360"/>
        <w:rPr>
          <w:rFonts w:ascii="Times New Roman" w:hAnsi="Times New Roman" w:cs="Times New Roman"/>
        </w:rPr>
      </w:pPr>
    </w:p>
    <w:p w:rsidR="00C43C87" w:rsidRPr="00456230" w:rsidRDefault="00C43C87">
      <w:pPr>
        <w:rPr>
          <w:rFonts w:ascii="Times New Roman" w:hAnsi="Times New Roman" w:cs="Times New Roman"/>
        </w:rPr>
      </w:pPr>
    </w:p>
    <w:p w:rsidR="00714E70" w:rsidRPr="00456230" w:rsidRDefault="008A30F4" w:rsidP="008A30F4">
      <w:pPr>
        <w:spacing w:after="0" w:line="240" w:lineRule="auto"/>
        <w:rPr>
          <w:rFonts w:ascii="Times New Roman" w:hAnsi="Times New Roman" w:cs="Times New Roman"/>
          <w:u w:val="single"/>
        </w:rPr>
      </w:pPr>
      <w:r>
        <w:rPr>
          <w:rFonts w:ascii="Times New Roman" w:hAnsi="Times New Roman" w:cs="Times New Roman"/>
          <w:u w:val="single"/>
        </w:rPr>
        <w:t>______________________________</w:t>
      </w:r>
      <w:r w:rsidR="00714E70" w:rsidRPr="00456230">
        <w:rPr>
          <w:rFonts w:ascii="Times New Roman" w:hAnsi="Times New Roman" w:cs="Times New Roman"/>
        </w:rPr>
        <w:t xml:space="preserve">    </w:t>
      </w:r>
      <w:r>
        <w:rPr>
          <w:rFonts w:ascii="Times New Roman" w:hAnsi="Times New Roman" w:cs="Times New Roman"/>
        </w:rPr>
        <w:t xml:space="preserve">    _________</w:t>
      </w:r>
      <w:r w:rsidR="00456230">
        <w:rPr>
          <w:rFonts w:ascii="Times New Roman" w:hAnsi="Times New Roman" w:cs="Times New Roman"/>
          <w:u w:val="single"/>
        </w:rPr>
        <w:t>__________</w:t>
      </w:r>
      <w:r w:rsidR="00714E70" w:rsidRPr="00456230">
        <w:rPr>
          <w:rFonts w:ascii="Times New Roman" w:hAnsi="Times New Roman" w:cs="Times New Roman"/>
          <w:u w:val="single"/>
        </w:rPr>
        <w:t xml:space="preserve">          </w:t>
      </w:r>
      <w:r w:rsidR="00714E70" w:rsidRPr="00456230">
        <w:rPr>
          <w:rFonts w:ascii="Times New Roman" w:hAnsi="Times New Roman" w:cs="Times New Roman"/>
        </w:rPr>
        <w:t xml:space="preserve">         </w:t>
      </w:r>
      <w:r>
        <w:rPr>
          <w:rFonts w:ascii="Times New Roman" w:hAnsi="Times New Roman" w:cs="Times New Roman"/>
        </w:rPr>
        <w:t>____</w:t>
      </w:r>
      <w:r w:rsidR="00714E70" w:rsidRPr="00456230">
        <w:rPr>
          <w:rFonts w:ascii="Times New Roman" w:hAnsi="Times New Roman" w:cs="Times New Roman"/>
          <w:u w:val="single"/>
        </w:rPr>
        <w:t>__________________</w:t>
      </w:r>
    </w:p>
    <w:p w:rsidR="008A30F4" w:rsidRPr="008A30F4" w:rsidRDefault="008A30F4" w:rsidP="008A30F4">
      <w:pPr>
        <w:rPr>
          <w:rFonts w:ascii="Times New Roman" w:hAnsi="Times New Roman" w:cs="Times New Roman"/>
        </w:rPr>
      </w:pPr>
      <w:r w:rsidRPr="008A30F4">
        <w:rPr>
          <w:rFonts w:ascii="Times New Roman" w:hAnsi="Times New Roman" w:cs="Times New Roman"/>
        </w:rPr>
        <w:t xml:space="preserve">Name of Authorized Agency Official        Title          </w:t>
      </w:r>
      <w:r>
        <w:rPr>
          <w:rFonts w:ascii="Times New Roman" w:hAnsi="Times New Roman" w:cs="Times New Roman"/>
        </w:rPr>
        <w:t xml:space="preserve">                                        </w:t>
      </w:r>
      <w:r w:rsidRPr="008A30F4">
        <w:rPr>
          <w:rFonts w:ascii="Times New Roman" w:hAnsi="Times New Roman" w:cs="Times New Roman"/>
        </w:rPr>
        <w:t>Date</w:t>
      </w:r>
    </w:p>
    <w:p w:rsidR="00714E70" w:rsidRDefault="00714E70" w:rsidP="00714E70">
      <w:pPr>
        <w:pStyle w:val="MBTANormal"/>
        <w:jc w:val="both"/>
        <w:rPr>
          <w:rFonts w:ascii="Times New Roman" w:hAnsi="Times New Roman" w:cs="Times New Roman"/>
          <w:color w:val="4F81BD" w:themeColor="accent1"/>
          <w:sz w:val="24"/>
        </w:rPr>
      </w:pPr>
      <w:bookmarkStart w:id="0" w:name="_GoBack"/>
      <w:bookmarkEnd w:id="0"/>
    </w:p>
    <w:sectPr w:rsidR="00714E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F2" w:rsidRDefault="00460AF2" w:rsidP="00B021AE">
      <w:pPr>
        <w:spacing w:after="0" w:line="240" w:lineRule="auto"/>
      </w:pPr>
      <w:r>
        <w:separator/>
      </w:r>
    </w:p>
  </w:endnote>
  <w:endnote w:type="continuationSeparator" w:id="0">
    <w:p w:rsidR="00460AF2" w:rsidRDefault="00460AF2" w:rsidP="00B0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AE" w:rsidRDefault="00B021AE">
    <w:pPr>
      <w:pStyle w:val="Footer"/>
    </w:pPr>
    <w:r w:rsidRPr="00383DEA">
      <w:rPr>
        <w:rFonts w:ascii="Times New Roman" w:hAnsi="Times New Roman" w:cs="Times New Roman"/>
        <w:color w:val="4F81BD" w:themeColor="accent1"/>
        <w:sz w:val="24"/>
      </w:rPr>
      <w:t>MTA Form 4.A, Code of Ethics Template 9/30/16</w:t>
    </w:r>
    <w:r>
      <w:rPr>
        <w:rFonts w:ascii="Times New Roman" w:hAnsi="Times New Roman" w:cs="Times New Roman"/>
        <w:color w:val="4F81BD" w:themeColor="accent1"/>
        <w:sz w:val="24"/>
      </w:rPr>
      <w:tab/>
    </w:r>
    <w:r w:rsidRPr="00B021AE">
      <w:rPr>
        <w:rFonts w:ascii="Times New Roman" w:hAnsi="Times New Roman" w:cs="Times New Roman"/>
        <w:color w:val="4F81BD" w:themeColor="accent1"/>
        <w:sz w:val="24"/>
      </w:rPr>
      <w:fldChar w:fldCharType="begin"/>
    </w:r>
    <w:r w:rsidRPr="00B021AE">
      <w:rPr>
        <w:rFonts w:ascii="Times New Roman" w:hAnsi="Times New Roman" w:cs="Times New Roman"/>
        <w:color w:val="4F81BD" w:themeColor="accent1"/>
        <w:sz w:val="24"/>
      </w:rPr>
      <w:instrText xml:space="preserve"> PAGE   \* MERGEFORMAT </w:instrText>
    </w:r>
    <w:r w:rsidRPr="00B021AE">
      <w:rPr>
        <w:rFonts w:ascii="Times New Roman" w:hAnsi="Times New Roman" w:cs="Times New Roman"/>
        <w:color w:val="4F81BD" w:themeColor="accent1"/>
        <w:sz w:val="24"/>
      </w:rPr>
      <w:fldChar w:fldCharType="separate"/>
    </w:r>
    <w:r w:rsidR="008A30F4">
      <w:rPr>
        <w:rFonts w:ascii="Times New Roman" w:hAnsi="Times New Roman" w:cs="Times New Roman"/>
        <w:noProof/>
        <w:color w:val="4F81BD" w:themeColor="accent1"/>
        <w:sz w:val="24"/>
      </w:rPr>
      <w:t>2</w:t>
    </w:r>
    <w:r w:rsidRPr="00B021AE">
      <w:rPr>
        <w:rFonts w:ascii="Times New Roman" w:hAnsi="Times New Roman" w:cs="Times New Roman"/>
        <w:noProof/>
        <w:color w:val="4F81BD" w:themeColor="accent1"/>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F2" w:rsidRDefault="00460AF2" w:rsidP="00B021AE">
      <w:pPr>
        <w:spacing w:after="0" w:line="240" w:lineRule="auto"/>
      </w:pPr>
      <w:r>
        <w:separator/>
      </w:r>
    </w:p>
  </w:footnote>
  <w:footnote w:type="continuationSeparator" w:id="0">
    <w:p w:rsidR="00460AF2" w:rsidRDefault="00460AF2" w:rsidP="00B02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AE" w:rsidRPr="00B021AE" w:rsidRDefault="00B021AE" w:rsidP="00B021AE">
    <w:pPr>
      <w:pStyle w:val="Header"/>
      <w:jc w:val="right"/>
      <w:rPr>
        <w:rFonts w:ascii="Book Antiqua" w:hAnsi="Book Antiqua"/>
        <w:b/>
        <w:color w:val="4F81BD" w:themeColor="accent1"/>
        <w:sz w:val="28"/>
        <w:szCs w:val="28"/>
      </w:rPr>
    </w:pPr>
    <w:r w:rsidRPr="00B021AE">
      <w:rPr>
        <w:rFonts w:ascii="Book Antiqua" w:hAnsi="Book Antiqua"/>
        <w:b/>
        <w:color w:val="4F81BD" w:themeColor="accent1"/>
        <w:sz w:val="28"/>
        <w:szCs w:val="28"/>
      </w:rPr>
      <w:t>ATTACHMENT 4.A</w:t>
    </w:r>
  </w:p>
  <w:p w:rsidR="00B021AE" w:rsidRDefault="00B02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1555"/>
    <w:multiLevelType w:val="hybridMultilevel"/>
    <w:tmpl w:val="3F2C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CA"/>
    <w:rsid w:val="00161B40"/>
    <w:rsid w:val="001D4FCD"/>
    <w:rsid w:val="002348AF"/>
    <w:rsid w:val="00383DEA"/>
    <w:rsid w:val="00396BB4"/>
    <w:rsid w:val="00456230"/>
    <w:rsid w:val="00460AF2"/>
    <w:rsid w:val="007055FC"/>
    <w:rsid w:val="00714E70"/>
    <w:rsid w:val="00731D61"/>
    <w:rsid w:val="008A30F4"/>
    <w:rsid w:val="008E7E5B"/>
    <w:rsid w:val="00A406E4"/>
    <w:rsid w:val="00A97CCA"/>
    <w:rsid w:val="00B021AE"/>
    <w:rsid w:val="00C43C87"/>
    <w:rsid w:val="00CC2410"/>
    <w:rsid w:val="00F745DC"/>
    <w:rsid w:val="00F8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CCA"/>
    <w:rPr>
      <w:color w:val="0000FF"/>
      <w:u w:val="single"/>
    </w:rPr>
  </w:style>
  <w:style w:type="paragraph" w:customStyle="1" w:styleId="MBTANormal">
    <w:name w:val="MBTA Normal"/>
    <w:basedOn w:val="Normal"/>
    <w:qFormat/>
    <w:rsid w:val="00A97CCA"/>
    <w:pPr>
      <w:spacing w:after="0" w:line="240" w:lineRule="auto"/>
    </w:pPr>
    <w:rPr>
      <w:rFonts w:ascii="Arial" w:hAnsi="Arial"/>
      <w:szCs w:val="24"/>
    </w:rPr>
  </w:style>
  <w:style w:type="paragraph" w:styleId="Header">
    <w:name w:val="header"/>
    <w:basedOn w:val="Normal"/>
    <w:link w:val="HeaderChar"/>
    <w:uiPriority w:val="99"/>
    <w:unhideWhenUsed/>
    <w:rsid w:val="00B0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AE"/>
  </w:style>
  <w:style w:type="paragraph" w:styleId="Footer">
    <w:name w:val="footer"/>
    <w:basedOn w:val="Normal"/>
    <w:link w:val="FooterChar"/>
    <w:uiPriority w:val="99"/>
    <w:unhideWhenUsed/>
    <w:rsid w:val="00B0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AE"/>
  </w:style>
  <w:style w:type="paragraph" w:styleId="BalloonText">
    <w:name w:val="Balloon Text"/>
    <w:basedOn w:val="Normal"/>
    <w:link w:val="BalloonTextChar"/>
    <w:uiPriority w:val="99"/>
    <w:semiHidden/>
    <w:unhideWhenUsed/>
    <w:rsid w:val="00B0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CCA"/>
    <w:rPr>
      <w:color w:val="0000FF"/>
      <w:u w:val="single"/>
    </w:rPr>
  </w:style>
  <w:style w:type="paragraph" w:customStyle="1" w:styleId="MBTANormal">
    <w:name w:val="MBTA Normal"/>
    <w:basedOn w:val="Normal"/>
    <w:qFormat/>
    <w:rsid w:val="00A97CCA"/>
    <w:pPr>
      <w:spacing w:after="0" w:line="240" w:lineRule="auto"/>
    </w:pPr>
    <w:rPr>
      <w:rFonts w:ascii="Arial" w:hAnsi="Arial"/>
      <w:szCs w:val="24"/>
    </w:rPr>
  </w:style>
  <w:style w:type="paragraph" w:styleId="Header">
    <w:name w:val="header"/>
    <w:basedOn w:val="Normal"/>
    <w:link w:val="HeaderChar"/>
    <w:uiPriority w:val="99"/>
    <w:unhideWhenUsed/>
    <w:rsid w:val="00B0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AE"/>
  </w:style>
  <w:style w:type="paragraph" w:styleId="Footer">
    <w:name w:val="footer"/>
    <w:basedOn w:val="Normal"/>
    <w:link w:val="FooterChar"/>
    <w:uiPriority w:val="99"/>
    <w:unhideWhenUsed/>
    <w:rsid w:val="00B0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AE"/>
  </w:style>
  <w:style w:type="paragraph" w:styleId="BalloonText">
    <w:name w:val="Balloon Text"/>
    <w:basedOn w:val="Normal"/>
    <w:link w:val="BalloonTextChar"/>
    <w:uiPriority w:val="99"/>
    <w:semiHidden/>
    <w:unhideWhenUsed/>
    <w:rsid w:val="00B0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wbennett</dc:creator>
  <cp:lastModifiedBy>Laurie</cp:lastModifiedBy>
  <cp:revision>19</cp:revision>
  <dcterms:created xsi:type="dcterms:W3CDTF">2016-06-20T18:22:00Z</dcterms:created>
  <dcterms:modified xsi:type="dcterms:W3CDTF">2016-09-02T17:57:00Z</dcterms:modified>
</cp:coreProperties>
</file>