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FE0E9" w14:textId="6E05C192" w:rsidR="00D564F2" w:rsidRDefault="00911BF6" w:rsidP="00D564F2">
      <w:pPr>
        <w:jc w:val="center"/>
        <w:rPr>
          <w:rFonts w:ascii="MS Reference Sans Serif" w:hAnsi="MS Reference Sans Serif"/>
          <w:b/>
          <w:sz w:val="52"/>
          <w:szCs w:val="52"/>
        </w:rPr>
      </w:pPr>
      <w:r>
        <w:rPr>
          <w:rFonts w:ascii="MS Reference Sans Serif" w:hAnsi="MS Reference Sans Serif"/>
          <w:b/>
          <w:sz w:val="52"/>
          <w:szCs w:val="52"/>
        </w:rPr>
        <w:t>ATP-</w:t>
      </w:r>
      <w:r w:rsidR="0043293C">
        <w:rPr>
          <w:rFonts w:ascii="MS Reference Sans Serif" w:hAnsi="MS Reference Sans Serif"/>
          <w:b/>
          <w:sz w:val="52"/>
          <w:szCs w:val="52"/>
        </w:rPr>
        <w:t>2</w:t>
      </w:r>
      <w:r w:rsidR="005C34E1">
        <w:rPr>
          <w:rFonts w:ascii="MS Reference Sans Serif" w:hAnsi="MS Reference Sans Serif"/>
          <w:b/>
          <w:sz w:val="52"/>
          <w:szCs w:val="52"/>
        </w:rPr>
        <w:t>3</w:t>
      </w:r>
    </w:p>
    <w:p w14:paraId="3BC41294" w14:textId="77777777" w:rsidR="00D564F2" w:rsidRDefault="00D564F2" w:rsidP="00D564F2">
      <w:pPr>
        <w:jc w:val="center"/>
        <w:rPr>
          <w:rFonts w:ascii="MS Reference Sans Serif" w:hAnsi="MS Reference Sans Serif"/>
          <w:b/>
          <w:sz w:val="52"/>
          <w:szCs w:val="52"/>
        </w:rPr>
      </w:pPr>
      <w:r>
        <w:rPr>
          <w:rFonts w:ascii="MS Reference Sans Serif" w:hAnsi="MS Reference Sans Serif"/>
          <w:b/>
          <w:sz w:val="52"/>
          <w:szCs w:val="52"/>
        </w:rPr>
        <w:t>CERTIFICATIONS AND ASSURANCES</w:t>
      </w:r>
    </w:p>
    <w:p w14:paraId="6C0979A0" w14:textId="77777777" w:rsidR="00D01273" w:rsidRDefault="00D01273" w:rsidP="00D564F2">
      <w:pPr>
        <w:jc w:val="center"/>
        <w:rPr>
          <w:rFonts w:ascii="MS Reference Sans Serif" w:hAnsi="MS Reference Sans Serif"/>
          <w:b/>
          <w:sz w:val="52"/>
          <w:szCs w:val="52"/>
        </w:rPr>
      </w:pPr>
      <w:r>
        <w:rPr>
          <w:rFonts w:ascii="MS Reference Sans Serif" w:hAnsi="MS Reference Sans Serif"/>
          <w:b/>
          <w:sz w:val="52"/>
          <w:szCs w:val="52"/>
        </w:rPr>
        <w:t>Part II-C</w:t>
      </w:r>
    </w:p>
    <w:p w14:paraId="79690498" w14:textId="026CEE8F" w:rsidR="0043293C" w:rsidRPr="005C34E1" w:rsidRDefault="005C34E1">
      <w:pPr>
        <w:rPr>
          <w:rFonts w:ascii="Tahoma" w:hAnsi="Tahoma" w:cs="Tahoma"/>
          <w:color w:val="0070C0"/>
          <w:sz w:val="50"/>
          <w:szCs w:val="50"/>
          <w:u w:val="single"/>
        </w:rPr>
      </w:pPr>
      <w:r w:rsidRPr="005C34E1">
        <w:rPr>
          <w:color w:val="0070C0"/>
          <w:sz w:val="50"/>
          <w:szCs w:val="50"/>
          <w:u w:val="single"/>
        </w:rPr>
        <w:t>https://www.transit.dot.gov/grantee-resources/certifications-and-assurances/fy2021-annual-list-certifications-and-assurances</w:t>
      </w:r>
    </w:p>
    <w:p w14:paraId="4970E2B2" w14:textId="77777777" w:rsidR="0043293C" w:rsidRDefault="0043293C">
      <w:pPr>
        <w:rPr>
          <w:rFonts w:ascii="Tahoma" w:hAnsi="Tahoma" w:cs="Tahoma"/>
          <w:sz w:val="40"/>
          <w:szCs w:val="40"/>
        </w:rPr>
      </w:pPr>
    </w:p>
    <w:p w14:paraId="0B77F1B7" w14:textId="6E357AC4" w:rsidR="00A0459E" w:rsidRDefault="00A0459E">
      <w:pPr>
        <w:rPr>
          <w:rFonts w:ascii="Arial" w:hAnsi="Arial" w:cs="Arial"/>
          <w:b/>
          <w:sz w:val="22"/>
          <w:szCs w:val="22"/>
        </w:rPr>
      </w:pPr>
      <w:r>
        <w:rPr>
          <w:rFonts w:ascii="Arial" w:hAnsi="Arial" w:cs="Arial"/>
          <w:b/>
          <w:sz w:val="22"/>
          <w:szCs w:val="22"/>
        </w:rPr>
        <w:br w:type="page"/>
      </w:r>
    </w:p>
    <w:p w14:paraId="1380AA7D" w14:textId="77777777" w:rsidR="00A0459E" w:rsidRDefault="00A0459E" w:rsidP="00FD4192">
      <w:pPr>
        <w:tabs>
          <w:tab w:val="center" w:pos="4680"/>
        </w:tabs>
        <w:suppressAutoHyphens/>
        <w:jc w:val="center"/>
        <w:rPr>
          <w:rFonts w:ascii="Arial" w:hAnsi="Arial" w:cs="Arial"/>
          <w:b/>
          <w:sz w:val="22"/>
          <w:szCs w:val="22"/>
        </w:rPr>
        <w:sectPr w:rsidR="00A0459E" w:rsidSect="00A0459E">
          <w:headerReference w:type="even" r:id="rId7"/>
          <w:headerReference w:type="default" r:id="rId8"/>
          <w:footerReference w:type="even" r:id="rId9"/>
          <w:footerReference w:type="default" r:id="rId10"/>
          <w:headerReference w:type="first" r:id="rId11"/>
          <w:footerReference w:type="first" r:id="rId12"/>
          <w:pgSz w:w="12240" w:h="15840" w:code="1"/>
          <w:pgMar w:top="1440" w:right="1152" w:bottom="2160" w:left="1152" w:header="1440" w:footer="1440" w:gutter="0"/>
          <w:paperSrc w:first="15" w:other="15"/>
          <w:cols w:space="720"/>
          <w:vAlign w:val="center"/>
          <w:noEndnote/>
          <w:titlePg/>
        </w:sectPr>
      </w:pPr>
      <w:bookmarkStart w:id="0" w:name="_GoBack"/>
      <w:bookmarkEnd w:id="0"/>
    </w:p>
    <w:p w14:paraId="4A1928F1" w14:textId="77777777" w:rsidR="00FD4192" w:rsidRPr="001B2E6C" w:rsidRDefault="00FD4192" w:rsidP="00FD4192">
      <w:pPr>
        <w:tabs>
          <w:tab w:val="center" w:pos="4680"/>
        </w:tabs>
        <w:suppressAutoHyphens/>
        <w:jc w:val="center"/>
        <w:rPr>
          <w:rFonts w:ascii="Arial" w:hAnsi="Arial" w:cs="Arial"/>
          <w:sz w:val="22"/>
          <w:szCs w:val="22"/>
        </w:rPr>
      </w:pPr>
      <w:r w:rsidRPr="001B2E6C">
        <w:rPr>
          <w:rFonts w:ascii="Arial" w:hAnsi="Arial" w:cs="Arial"/>
          <w:b/>
          <w:sz w:val="22"/>
          <w:szCs w:val="22"/>
        </w:rPr>
        <w:lastRenderedPageBreak/>
        <w:t>STATEWIDE SPECIALIZED TRANSPORTATION</w:t>
      </w:r>
    </w:p>
    <w:p w14:paraId="424493D8" w14:textId="77777777" w:rsidR="00FD4192" w:rsidRDefault="00FD4192" w:rsidP="00FD4192">
      <w:pPr>
        <w:tabs>
          <w:tab w:val="center" w:pos="4680"/>
        </w:tabs>
        <w:suppressAutoHyphens/>
        <w:jc w:val="both"/>
        <w:rPr>
          <w:rFonts w:ascii="Arial" w:hAnsi="Arial" w:cs="Arial"/>
          <w:b/>
          <w:sz w:val="22"/>
          <w:szCs w:val="22"/>
        </w:rPr>
      </w:pPr>
      <w:r w:rsidRPr="001B2E6C">
        <w:rPr>
          <w:rFonts w:ascii="Arial" w:hAnsi="Arial" w:cs="Arial"/>
          <w:b/>
          <w:sz w:val="22"/>
          <w:szCs w:val="22"/>
        </w:rPr>
        <w:tab/>
        <w:t>ASSISTANCE PROGRAM</w:t>
      </w:r>
    </w:p>
    <w:p w14:paraId="5BE8ADB1" w14:textId="77777777" w:rsidR="00FD4192" w:rsidRPr="001B2E6C" w:rsidRDefault="00FD4192" w:rsidP="00FD4192">
      <w:pPr>
        <w:tabs>
          <w:tab w:val="center" w:pos="4680"/>
        </w:tabs>
        <w:suppressAutoHyphens/>
        <w:jc w:val="center"/>
        <w:rPr>
          <w:rFonts w:ascii="Arial" w:hAnsi="Arial" w:cs="Arial"/>
          <w:b/>
          <w:sz w:val="22"/>
          <w:szCs w:val="22"/>
        </w:rPr>
      </w:pPr>
      <w:r>
        <w:rPr>
          <w:rFonts w:ascii="Arial" w:hAnsi="Arial" w:cs="Arial"/>
          <w:b/>
          <w:sz w:val="22"/>
          <w:szCs w:val="22"/>
        </w:rPr>
        <w:t>LARGE URBAN TRANSPORTATION ASSISTANCE PROGRAM</w:t>
      </w:r>
    </w:p>
    <w:p w14:paraId="085C528B" w14:textId="77777777" w:rsidR="00FD4192" w:rsidRPr="001B2E6C" w:rsidRDefault="00FD4192" w:rsidP="00FD4192">
      <w:pPr>
        <w:tabs>
          <w:tab w:val="center" w:pos="4680"/>
        </w:tabs>
        <w:suppressAutoHyphens/>
        <w:jc w:val="both"/>
        <w:rPr>
          <w:rFonts w:ascii="Arial" w:hAnsi="Arial" w:cs="Arial"/>
          <w:b/>
          <w:sz w:val="22"/>
          <w:szCs w:val="22"/>
        </w:rPr>
      </w:pPr>
    </w:p>
    <w:p w14:paraId="58D75FE8" w14:textId="77777777" w:rsidR="00FD4192" w:rsidRPr="001B2E6C" w:rsidRDefault="00FD4192" w:rsidP="00FD4192">
      <w:pPr>
        <w:numPr>
          <w:ilvl w:val="0"/>
          <w:numId w:val="5"/>
        </w:numPr>
        <w:tabs>
          <w:tab w:val="center" w:pos="4680"/>
        </w:tabs>
        <w:suppressAutoHyphens/>
        <w:jc w:val="both"/>
        <w:rPr>
          <w:rFonts w:ascii="Arial" w:hAnsi="Arial" w:cs="Arial"/>
          <w:b/>
          <w:sz w:val="22"/>
          <w:szCs w:val="22"/>
        </w:rPr>
      </w:pPr>
      <w:r w:rsidRPr="001B2E6C">
        <w:rPr>
          <w:rFonts w:ascii="Arial" w:hAnsi="Arial" w:cs="Arial"/>
          <w:b/>
          <w:sz w:val="22"/>
          <w:szCs w:val="22"/>
        </w:rPr>
        <w:t>PROGRAM ASSURANCES</w:t>
      </w:r>
    </w:p>
    <w:p w14:paraId="59873713"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3358AE0B"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r w:rsidRPr="001B2E6C">
        <w:rPr>
          <w:rFonts w:ascii="Arial" w:hAnsi="Arial" w:cs="Arial"/>
          <w:sz w:val="22"/>
          <w:szCs w:val="22"/>
        </w:rPr>
        <w:t xml:space="preserve">___________________________(Applicant) County, </w:t>
      </w:r>
      <w:smartTag w:uri="urn:schemas-microsoft-com:office:smarttags" w:element="place">
        <w:smartTag w:uri="urn:schemas-microsoft-com:office:smarttags" w:element="State">
          <w:r w:rsidRPr="001B2E6C">
            <w:rPr>
              <w:rFonts w:ascii="Arial" w:hAnsi="Arial" w:cs="Arial"/>
              <w:sz w:val="22"/>
              <w:szCs w:val="22"/>
            </w:rPr>
            <w:t>Maryland</w:t>
          </w:r>
        </w:smartTag>
      </w:smartTag>
      <w:r w:rsidRPr="001B2E6C">
        <w:rPr>
          <w:rFonts w:ascii="Arial" w:hAnsi="Arial" w:cs="Arial"/>
          <w:sz w:val="22"/>
          <w:szCs w:val="22"/>
        </w:rPr>
        <w:t xml:space="preserve"> hereby makes the following assurances to the Maryland Transit Administration of the Maryland Department of Transportation in conjunction with its application for state financial assistance for the Statewide Special Transporta</w:t>
      </w:r>
      <w:r>
        <w:rPr>
          <w:rFonts w:ascii="Arial" w:hAnsi="Arial" w:cs="Arial"/>
          <w:sz w:val="22"/>
          <w:szCs w:val="22"/>
        </w:rPr>
        <w:t>tion Assistance Program (SSTAP) and/or for Large Urban funding.</w:t>
      </w:r>
    </w:p>
    <w:p w14:paraId="6C19A32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2E95E49E"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475" w:hanging="475"/>
        <w:jc w:val="both"/>
        <w:rPr>
          <w:rFonts w:ascii="Arial" w:hAnsi="Arial" w:cs="Arial"/>
          <w:sz w:val="22"/>
          <w:szCs w:val="22"/>
        </w:rPr>
      </w:pPr>
      <w:r w:rsidRPr="001B2E6C">
        <w:rPr>
          <w:rFonts w:ascii="Arial" w:hAnsi="Arial" w:cs="Arial"/>
          <w:sz w:val="22"/>
          <w:szCs w:val="22"/>
        </w:rPr>
        <w:t>1.</w:t>
      </w:r>
      <w:r w:rsidRPr="001B2E6C">
        <w:rPr>
          <w:rFonts w:ascii="Arial" w:hAnsi="Arial" w:cs="Arial"/>
          <w:sz w:val="22"/>
          <w:szCs w:val="22"/>
        </w:rPr>
        <w:tab/>
        <w:t>The applicant has the requisite fiscal, managerial, and legal capability to carry out the SSTAP</w:t>
      </w:r>
      <w:r>
        <w:rPr>
          <w:rFonts w:ascii="Arial" w:hAnsi="Arial" w:cs="Arial"/>
          <w:sz w:val="22"/>
          <w:szCs w:val="22"/>
        </w:rPr>
        <w:t xml:space="preserve"> and/or Large Urban programs</w:t>
      </w:r>
      <w:r w:rsidRPr="001B2E6C">
        <w:rPr>
          <w:rFonts w:ascii="Arial" w:hAnsi="Arial" w:cs="Arial"/>
          <w:sz w:val="22"/>
          <w:szCs w:val="22"/>
        </w:rPr>
        <w:t xml:space="preserve"> and to receive and disburse state funds.</w:t>
      </w:r>
    </w:p>
    <w:p w14:paraId="4770513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3AE7D62A"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475" w:hanging="475"/>
        <w:jc w:val="both"/>
        <w:rPr>
          <w:rFonts w:ascii="Arial" w:hAnsi="Arial" w:cs="Arial"/>
          <w:sz w:val="22"/>
          <w:szCs w:val="22"/>
        </w:rPr>
      </w:pPr>
      <w:r w:rsidRPr="001B2E6C">
        <w:rPr>
          <w:rFonts w:ascii="Arial" w:hAnsi="Arial" w:cs="Arial"/>
          <w:sz w:val="22"/>
          <w:szCs w:val="22"/>
        </w:rPr>
        <w:t>2.</w:t>
      </w:r>
      <w:r w:rsidRPr="001B2E6C">
        <w:rPr>
          <w:rFonts w:ascii="Arial" w:hAnsi="Arial" w:cs="Arial"/>
          <w:sz w:val="22"/>
          <w:szCs w:val="22"/>
        </w:rPr>
        <w:tab/>
        <w:t>Some combination of local or private funding sources has or will be committed to provide the required local share.</w:t>
      </w:r>
    </w:p>
    <w:p w14:paraId="6B0FCB6B"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57FBB09F"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475" w:hanging="475"/>
        <w:jc w:val="both"/>
        <w:rPr>
          <w:rFonts w:ascii="Arial" w:hAnsi="Arial" w:cs="Arial"/>
          <w:sz w:val="22"/>
          <w:szCs w:val="22"/>
        </w:rPr>
      </w:pPr>
      <w:r w:rsidRPr="001B2E6C">
        <w:rPr>
          <w:rFonts w:ascii="Arial" w:hAnsi="Arial" w:cs="Arial"/>
          <w:sz w:val="22"/>
          <w:szCs w:val="22"/>
        </w:rPr>
        <w:t>3.</w:t>
      </w:r>
      <w:r w:rsidRPr="001B2E6C">
        <w:rPr>
          <w:rFonts w:ascii="Arial" w:hAnsi="Arial" w:cs="Arial"/>
          <w:sz w:val="22"/>
          <w:szCs w:val="22"/>
        </w:rPr>
        <w:tab/>
        <w:t>The applicant has or will have the time of delivery, sufficient funds to operate the vehicles and/or equipment purchased under this project, as applicable.</w:t>
      </w:r>
    </w:p>
    <w:p w14:paraId="6DB39B33"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1E55F2C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475" w:hanging="475"/>
        <w:jc w:val="both"/>
        <w:rPr>
          <w:rFonts w:ascii="Arial" w:hAnsi="Arial" w:cs="Arial"/>
          <w:sz w:val="22"/>
          <w:szCs w:val="22"/>
        </w:rPr>
      </w:pPr>
      <w:r w:rsidRPr="001B2E6C">
        <w:rPr>
          <w:rFonts w:ascii="Arial" w:hAnsi="Arial" w:cs="Arial"/>
          <w:sz w:val="22"/>
          <w:szCs w:val="22"/>
        </w:rPr>
        <w:t>4.</w:t>
      </w:r>
      <w:r w:rsidRPr="001B2E6C">
        <w:rPr>
          <w:rFonts w:ascii="Arial" w:hAnsi="Arial" w:cs="Arial"/>
          <w:sz w:val="22"/>
          <w:szCs w:val="22"/>
        </w:rPr>
        <w:tab/>
        <w:t>Private, for-profit transit and paratransit operators have been afforded a fair and timely opportunity by the applicant to participate to the maximum extent feasible in the planning and provision of the proposed transportation services.</w:t>
      </w:r>
    </w:p>
    <w:p w14:paraId="624EC06F"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023958D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475" w:hanging="475"/>
        <w:jc w:val="both"/>
        <w:rPr>
          <w:rFonts w:ascii="Arial" w:hAnsi="Arial" w:cs="Arial"/>
          <w:sz w:val="22"/>
          <w:szCs w:val="22"/>
        </w:rPr>
      </w:pPr>
      <w:r w:rsidRPr="001B2E6C">
        <w:rPr>
          <w:rFonts w:ascii="Arial" w:hAnsi="Arial" w:cs="Arial"/>
          <w:sz w:val="22"/>
          <w:szCs w:val="22"/>
        </w:rPr>
        <w:t>5.</w:t>
      </w:r>
      <w:r w:rsidRPr="001B2E6C">
        <w:rPr>
          <w:rFonts w:ascii="Arial" w:hAnsi="Arial" w:cs="Arial"/>
          <w:sz w:val="22"/>
          <w:szCs w:val="22"/>
        </w:rPr>
        <w:tab/>
        <w:t>The applicant has, to the maximum extent feasible, coordinated with other transportation providers and users, including agencies capable of purchasing service.</w:t>
      </w:r>
    </w:p>
    <w:p w14:paraId="6D12D765"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06DE37FB"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475" w:hanging="475"/>
        <w:jc w:val="both"/>
        <w:rPr>
          <w:rFonts w:ascii="Arial" w:hAnsi="Arial" w:cs="Arial"/>
          <w:sz w:val="22"/>
          <w:szCs w:val="22"/>
        </w:rPr>
      </w:pPr>
      <w:r w:rsidRPr="001B2E6C">
        <w:rPr>
          <w:rFonts w:ascii="Arial" w:hAnsi="Arial" w:cs="Arial"/>
          <w:sz w:val="22"/>
          <w:szCs w:val="22"/>
        </w:rPr>
        <w:t>6.</w:t>
      </w:r>
      <w:r w:rsidRPr="001B2E6C">
        <w:rPr>
          <w:rFonts w:ascii="Arial" w:hAnsi="Arial" w:cs="Arial"/>
          <w:sz w:val="22"/>
          <w:szCs w:val="22"/>
        </w:rPr>
        <w:tab/>
        <w:t>The applicant has complied with the applicable provisions of the regulations relative to charter bus and school bus operations.</w:t>
      </w:r>
    </w:p>
    <w:p w14:paraId="16164D29"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709AE17A"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475" w:hanging="475"/>
        <w:jc w:val="both"/>
        <w:rPr>
          <w:rFonts w:ascii="Arial" w:hAnsi="Arial" w:cs="Arial"/>
          <w:sz w:val="22"/>
          <w:szCs w:val="22"/>
        </w:rPr>
      </w:pPr>
      <w:r w:rsidRPr="001B2E6C">
        <w:rPr>
          <w:rFonts w:ascii="Arial" w:hAnsi="Arial" w:cs="Arial"/>
          <w:sz w:val="22"/>
          <w:szCs w:val="22"/>
        </w:rPr>
        <w:t>7.</w:t>
      </w:r>
      <w:r w:rsidRPr="001B2E6C">
        <w:rPr>
          <w:rFonts w:ascii="Arial" w:hAnsi="Arial" w:cs="Arial"/>
          <w:sz w:val="22"/>
          <w:szCs w:val="22"/>
        </w:rPr>
        <w:tab/>
        <w:t xml:space="preserve">The applicant has and will comply with the administrative requirements which relate to the applications made to and grants received from the Maryland Department of Transportation for the Statewide Specialized Transportation </w:t>
      </w:r>
      <w:r>
        <w:rPr>
          <w:rFonts w:ascii="Arial" w:hAnsi="Arial" w:cs="Arial"/>
          <w:sz w:val="22"/>
          <w:szCs w:val="22"/>
        </w:rPr>
        <w:t>Assistance Program and/or the Large Urban program.</w:t>
      </w:r>
    </w:p>
    <w:p w14:paraId="00C8FF6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right="-994"/>
        <w:jc w:val="both"/>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p>
    <w:p w14:paraId="39FA0208" w14:textId="77777777" w:rsidR="00FD4192" w:rsidRPr="001B2E6C" w:rsidRDefault="00FD4192" w:rsidP="00FD4192">
      <w:pPr>
        <w:numPr>
          <w:ilvl w:val="0"/>
          <w:numId w:val="5"/>
        </w:numPr>
        <w:tabs>
          <w:tab w:val="left" w:pos="-1440"/>
          <w:tab w:val="left" w:pos="-720"/>
          <w:tab w:val="left" w:pos="0"/>
          <w:tab w:val="left" w:pos="540"/>
          <w:tab w:val="left" w:pos="1044"/>
          <w:tab w:val="left" w:pos="1584"/>
          <w:tab w:val="left" w:pos="2160"/>
        </w:tabs>
        <w:suppressAutoHyphens/>
        <w:ind w:right="-994"/>
        <w:jc w:val="both"/>
        <w:rPr>
          <w:rFonts w:ascii="Arial" w:hAnsi="Arial" w:cs="Arial"/>
          <w:b/>
          <w:sz w:val="22"/>
          <w:szCs w:val="22"/>
        </w:rPr>
      </w:pPr>
      <w:r w:rsidRPr="001B2E6C">
        <w:rPr>
          <w:rFonts w:ascii="Arial" w:hAnsi="Arial" w:cs="Arial"/>
          <w:b/>
          <w:sz w:val="22"/>
          <w:szCs w:val="22"/>
        </w:rPr>
        <w:t>EQUAL RIGHTS ASSURANCE</w:t>
      </w:r>
    </w:p>
    <w:p w14:paraId="472CC5E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1BB1CBF3"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r w:rsidRPr="001B2E6C">
        <w:rPr>
          <w:rFonts w:ascii="Arial" w:hAnsi="Arial" w:cs="Arial"/>
          <w:sz w:val="22"/>
          <w:szCs w:val="22"/>
        </w:rPr>
        <w:t xml:space="preserve">____________________________(Applicant) County, </w:t>
      </w:r>
      <w:smartTag w:uri="urn:schemas-microsoft-com:office:smarttags" w:element="place">
        <w:smartTag w:uri="urn:schemas-microsoft-com:office:smarttags" w:element="State">
          <w:r w:rsidRPr="001B2E6C">
            <w:rPr>
              <w:rFonts w:ascii="Arial" w:hAnsi="Arial" w:cs="Arial"/>
              <w:sz w:val="22"/>
              <w:szCs w:val="22"/>
            </w:rPr>
            <w:t>Maryland</w:t>
          </w:r>
        </w:smartTag>
      </w:smartTag>
      <w:r w:rsidRPr="001B2E6C">
        <w:rPr>
          <w:rFonts w:ascii="Arial" w:hAnsi="Arial" w:cs="Arial"/>
          <w:sz w:val="22"/>
          <w:szCs w:val="22"/>
        </w:rPr>
        <w:t xml:space="preserve"> hereby makes the following assurance to the Mass Transit Administration of the Maryland Department of Transportation of the Maryland Department of Transportation in conjunction with its application for financial assistance for the Statewide Specialized Tr</w:t>
      </w:r>
      <w:r>
        <w:rPr>
          <w:rFonts w:ascii="Arial" w:hAnsi="Arial" w:cs="Arial"/>
          <w:sz w:val="22"/>
          <w:szCs w:val="22"/>
        </w:rPr>
        <w:t>ansportation Assistance Program and/or for the Large Urban Program.</w:t>
      </w:r>
    </w:p>
    <w:p w14:paraId="0EE9DB4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3C8D2C5F"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475" w:hanging="475"/>
        <w:jc w:val="both"/>
        <w:rPr>
          <w:rFonts w:ascii="Arial" w:hAnsi="Arial" w:cs="Arial"/>
          <w:sz w:val="22"/>
          <w:szCs w:val="22"/>
        </w:rPr>
      </w:pPr>
      <w:r w:rsidRPr="001B2E6C">
        <w:rPr>
          <w:rFonts w:ascii="Arial" w:hAnsi="Arial" w:cs="Arial"/>
          <w:sz w:val="22"/>
          <w:szCs w:val="22"/>
        </w:rPr>
        <w:t>A.</w:t>
      </w:r>
      <w:r w:rsidRPr="001B2E6C">
        <w:rPr>
          <w:rFonts w:ascii="Arial" w:hAnsi="Arial" w:cs="Arial"/>
          <w:sz w:val="22"/>
          <w:szCs w:val="22"/>
        </w:rPr>
        <w:tab/>
        <w:t>No person, on the grounds of race, color, creed, national origin, sex, age or handicap shall be excluded from participation in, or denied the benefits of, or be subject to discrimination under and project, program, or activity funded in whole or in part by FTA.</w:t>
      </w:r>
    </w:p>
    <w:p w14:paraId="0EEC1799"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12520F51" w14:textId="77777777" w:rsidR="00FD4192" w:rsidRDefault="00FD4192" w:rsidP="00FD4192">
      <w:pPr>
        <w:numPr>
          <w:ilvl w:val="0"/>
          <w:numId w:val="2"/>
        </w:num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r w:rsidRPr="001B2E6C">
        <w:rPr>
          <w:rFonts w:ascii="Arial" w:hAnsi="Arial" w:cs="Arial"/>
          <w:sz w:val="22"/>
          <w:szCs w:val="22"/>
        </w:rPr>
        <w:t>The applicant shall not discriminate against any employee or applicant for employment because of race, color, sex, national origin, and shall take affirmative action to ensure that</w:t>
      </w:r>
      <w:r>
        <w:rPr>
          <w:rFonts w:ascii="Arial" w:hAnsi="Arial" w:cs="Arial"/>
          <w:sz w:val="22"/>
          <w:szCs w:val="22"/>
        </w:rPr>
        <w:t xml:space="preserve"> </w:t>
      </w:r>
      <w:r w:rsidRPr="001B2E6C">
        <w:rPr>
          <w:rFonts w:ascii="Arial" w:hAnsi="Arial" w:cs="Arial"/>
          <w:sz w:val="22"/>
          <w:szCs w:val="22"/>
        </w:rPr>
        <w:t xml:space="preserve">applicants are </w:t>
      </w:r>
      <w:r w:rsidRPr="001B2E6C">
        <w:rPr>
          <w:rFonts w:ascii="Arial" w:hAnsi="Arial" w:cs="Arial"/>
          <w:sz w:val="22"/>
          <w:szCs w:val="22"/>
        </w:rPr>
        <w:lastRenderedPageBreak/>
        <w:t>employed, and that employees are treated during employment, without regard to their race, color, religion, sex or national origin.</w:t>
      </w:r>
      <w:r w:rsidRPr="001B2E6C">
        <w:rPr>
          <w:rFonts w:ascii="Arial" w:hAnsi="Arial" w:cs="Arial"/>
          <w:sz w:val="22"/>
          <w:szCs w:val="22"/>
        </w:rPr>
        <w:tab/>
      </w:r>
    </w:p>
    <w:p w14:paraId="71225BE2" w14:textId="77777777" w:rsidR="00FD4192"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4E2BD58D" w14:textId="77777777" w:rsidR="00FD4192" w:rsidRPr="001B2E6C" w:rsidRDefault="00FD4192" w:rsidP="00FD4192">
      <w:pPr>
        <w:numPr>
          <w:ilvl w:val="0"/>
          <w:numId w:val="5"/>
        </w:numPr>
        <w:tabs>
          <w:tab w:val="left" w:pos="-1440"/>
          <w:tab w:val="left" w:pos="-720"/>
          <w:tab w:val="left" w:pos="0"/>
          <w:tab w:val="left" w:pos="540"/>
          <w:tab w:val="left" w:pos="1044"/>
          <w:tab w:val="left" w:pos="1584"/>
          <w:tab w:val="left" w:pos="2160"/>
        </w:tabs>
        <w:suppressAutoHyphens/>
        <w:rPr>
          <w:rFonts w:ascii="Arial" w:hAnsi="Arial" w:cs="Arial"/>
          <w:b/>
          <w:sz w:val="22"/>
          <w:szCs w:val="22"/>
        </w:rPr>
      </w:pPr>
      <w:r w:rsidRPr="001B2E6C">
        <w:rPr>
          <w:rFonts w:ascii="Arial" w:hAnsi="Arial" w:cs="Arial"/>
          <w:b/>
          <w:sz w:val="22"/>
          <w:szCs w:val="22"/>
        </w:rPr>
        <w:t>MUNICIPALITY NOTIFICATION CERTIFICATION</w:t>
      </w:r>
      <w:r>
        <w:rPr>
          <w:rFonts w:ascii="Arial" w:hAnsi="Arial" w:cs="Arial"/>
          <w:b/>
          <w:sz w:val="22"/>
          <w:szCs w:val="22"/>
        </w:rPr>
        <w:t xml:space="preserve"> (SSTAP ONLY)</w:t>
      </w:r>
    </w:p>
    <w:p w14:paraId="02AC6428"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2A8B1585"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Certification is given by the recipient named herein ______________________________(Name of Applicant) with respect to its application for assistance pursuant to the Statewide Specialized Transportation Assistance Program, filed with the Maryland Department of Transportation, as to the following:</w:t>
      </w:r>
    </w:p>
    <w:p w14:paraId="34C551A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10D974D1" w14:textId="77777777" w:rsidR="00FD4192" w:rsidRPr="001B2E6C" w:rsidRDefault="00FD4192" w:rsidP="00FD4192">
      <w:pPr>
        <w:numPr>
          <w:ilvl w:val="0"/>
          <w:numId w:val="4"/>
        </w:num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That the applicant has notified each municipality in the County, in writing, of the availability of funds through the Statewide Specialized Transportation Assistance Program.</w:t>
      </w:r>
    </w:p>
    <w:p w14:paraId="01633BEA"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56FE2625" w14:textId="77777777" w:rsidR="00FD4192" w:rsidRPr="001B2E6C" w:rsidRDefault="00FD4192" w:rsidP="00FD4192">
      <w:pPr>
        <w:numPr>
          <w:ilvl w:val="0"/>
          <w:numId w:val="4"/>
        </w:num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That the needs of such municipalities, with respect to the availability and use of Statewide Specialized Transportation Assistance Program funds in their respective municipalities, have been considered in the application.</w:t>
      </w:r>
    </w:p>
    <w:p w14:paraId="6F0A44B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77FBF028"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17392525"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0652C49A"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475" w:hanging="475"/>
        <w:rPr>
          <w:rFonts w:ascii="Arial" w:hAnsi="Arial" w:cs="Arial"/>
          <w:sz w:val="22"/>
          <w:szCs w:val="22"/>
        </w:rPr>
      </w:pPr>
      <w:r w:rsidRPr="001B2E6C">
        <w:rPr>
          <w:rFonts w:ascii="Arial" w:hAnsi="Arial" w:cs="Arial"/>
          <w:sz w:val="22"/>
          <w:szCs w:val="22"/>
        </w:rPr>
        <w:tab/>
      </w:r>
    </w:p>
    <w:p w14:paraId="304CF85A"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13E05536"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_____________________________________________</w:t>
      </w:r>
    </w:p>
    <w:p w14:paraId="2031BB28"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Signature of Authorized Official</w:t>
      </w:r>
    </w:p>
    <w:p w14:paraId="2EE5AC66"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3C1387BE"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544B50D3"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68688F75"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_____________________________________________</w:t>
      </w:r>
    </w:p>
    <w:p w14:paraId="0E546F6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Name (printed)</w:t>
      </w:r>
    </w:p>
    <w:p w14:paraId="584335A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256D78E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73C4ACE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______________________________________________</w:t>
      </w:r>
    </w:p>
    <w:p w14:paraId="5B2927F3"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Title</w:t>
      </w:r>
    </w:p>
    <w:p w14:paraId="54EE8AF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5E56F376"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48C6D0C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______________________________________________</w:t>
      </w:r>
    </w:p>
    <w:p w14:paraId="0E43629E"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Date</w:t>
      </w:r>
    </w:p>
    <w:p w14:paraId="4A2B0D75"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70B014F9" w14:textId="77777777" w:rsidR="00FD4192" w:rsidRPr="001B2E6C" w:rsidRDefault="00FD4192" w:rsidP="00FD4192">
      <w:pPr>
        <w:tabs>
          <w:tab w:val="center" w:pos="4680"/>
        </w:tabs>
        <w:suppressAutoHyphens/>
        <w:jc w:val="center"/>
        <w:rPr>
          <w:rFonts w:ascii="Arial" w:hAnsi="Arial" w:cs="Arial"/>
          <w:b/>
          <w:sz w:val="22"/>
          <w:szCs w:val="22"/>
        </w:rPr>
      </w:pPr>
      <w:r w:rsidRPr="001B2E6C">
        <w:rPr>
          <w:rFonts w:ascii="Arial" w:hAnsi="Arial" w:cs="Arial"/>
          <w:b/>
          <w:sz w:val="22"/>
          <w:szCs w:val="22"/>
        </w:rPr>
        <w:br w:type="page"/>
      </w:r>
      <w:r w:rsidRPr="001B2E6C">
        <w:rPr>
          <w:rFonts w:ascii="Arial" w:hAnsi="Arial" w:cs="Arial"/>
          <w:b/>
          <w:sz w:val="22"/>
          <w:szCs w:val="22"/>
        </w:rPr>
        <w:lastRenderedPageBreak/>
        <w:t>AREA AGENCY ON AGING</w:t>
      </w:r>
    </w:p>
    <w:p w14:paraId="2E217BA2" w14:textId="77777777" w:rsidR="00FD4192" w:rsidRPr="001B2E6C" w:rsidRDefault="00FD4192" w:rsidP="00FD4192">
      <w:pPr>
        <w:tabs>
          <w:tab w:val="center" w:pos="4680"/>
        </w:tabs>
        <w:suppressAutoHyphens/>
        <w:jc w:val="center"/>
        <w:rPr>
          <w:rFonts w:ascii="Arial" w:hAnsi="Arial" w:cs="Arial"/>
          <w:sz w:val="22"/>
          <w:szCs w:val="22"/>
        </w:rPr>
      </w:pPr>
      <w:r w:rsidRPr="001B2E6C">
        <w:rPr>
          <w:rFonts w:ascii="Arial" w:hAnsi="Arial" w:cs="Arial"/>
          <w:b/>
          <w:sz w:val="22"/>
          <w:szCs w:val="22"/>
        </w:rPr>
        <w:t>CERTIFICATION</w:t>
      </w:r>
    </w:p>
    <w:p w14:paraId="5590D456"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302EC2F5"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0CF9F11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6BA1FEA0"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Certification is given by the recipient named herein ____________________________________ (name of Applicant) with respect to its application for assistance pursuant to the Statewide Specialized Transportation Assistance Program, filed with the Maryland Department of Transportation, as to the following:</w:t>
      </w:r>
    </w:p>
    <w:p w14:paraId="40B23E14"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11046C25" w14:textId="77777777" w:rsidR="00FD4192" w:rsidRPr="001B2E6C" w:rsidRDefault="00FD4192" w:rsidP="00FD4192">
      <w:pPr>
        <w:numPr>
          <w:ilvl w:val="0"/>
          <w:numId w:val="3"/>
        </w:num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That the application has been reviewed by the local Area Agency on Aging, named herein  _____________________________________ (name of local Area Agency on Aging).</w:t>
      </w:r>
    </w:p>
    <w:p w14:paraId="71B589FA"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5C7B210C" w14:textId="77777777" w:rsidR="00FD4192" w:rsidRPr="001B2E6C" w:rsidRDefault="00FD4192" w:rsidP="00FD4192">
      <w:pPr>
        <w:numPr>
          <w:ilvl w:val="0"/>
          <w:numId w:val="3"/>
        </w:num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That the local Area Agency on Aging has approved the application for assistance.</w:t>
      </w:r>
    </w:p>
    <w:p w14:paraId="7AAFB27B"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415F12D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7761B8C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7AF9ECB3"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60FA838A"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0595305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________________________________</w:t>
      </w:r>
      <w:r w:rsidRPr="001B2E6C">
        <w:rPr>
          <w:rFonts w:ascii="Arial" w:hAnsi="Arial" w:cs="Arial"/>
          <w:sz w:val="22"/>
          <w:szCs w:val="22"/>
        </w:rPr>
        <w:tab/>
        <w:t>_______________________________________</w:t>
      </w:r>
    </w:p>
    <w:p w14:paraId="476CEA20"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Signature of Authorized Official</w:t>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Signature of Authorized Official</w:t>
      </w:r>
    </w:p>
    <w:p w14:paraId="385EAA03"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Pr>
          <w:rFonts w:ascii="Arial" w:hAnsi="Arial" w:cs="Arial"/>
          <w:sz w:val="22"/>
          <w:szCs w:val="22"/>
        </w:rPr>
        <w:tab/>
      </w:r>
      <w:r w:rsidRPr="001B2E6C">
        <w:rPr>
          <w:rFonts w:ascii="Arial" w:hAnsi="Arial" w:cs="Arial"/>
          <w:sz w:val="22"/>
          <w:szCs w:val="22"/>
        </w:rPr>
        <w:tab/>
        <w:t>Area Agency on Aging</w:t>
      </w:r>
    </w:p>
    <w:p w14:paraId="22AD0D8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63EBF497"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6E131FD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________________________________</w:t>
      </w:r>
      <w:r w:rsidRPr="001B2E6C">
        <w:rPr>
          <w:rFonts w:ascii="Arial" w:hAnsi="Arial" w:cs="Arial"/>
          <w:sz w:val="22"/>
          <w:szCs w:val="22"/>
        </w:rPr>
        <w:tab/>
        <w:t>_______________________________________</w:t>
      </w:r>
    </w:p>
    <w:p w14:paraId="6EB88265"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Name (printed)</w:t>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Name (printed)</w:t>
      </w:r>
    </w:p>
    <w:p w14:paraId="376F451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42B97810"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603FE450"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________________________________</w:t>
      </w:r>
      <w:r w:rsidRPr="001B2E6C">
        <w:rPr>
          <w:rFonts w:ascii="Arial" w:hAnsi="Arial" w:cs="Arial"/>
          <w:sz w:val="22"/>
          <w:szCs w:val="22"/>
        </w:rPr>
        <w:tab/>
        <w:t>_______________________________________</w:t>
      </w:r>
    </w:p>
    <w:p w14:paraId="0E26BD7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Title of Authorized Official</w:t>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Title of Authorized Official</w:t>
      </w:r>
    </w:p>
    <w:p w14:paraId="7F401183"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Area Agency on Aging</w:t>
      </w:r>
    </w:p>
    <w:p w14:paraId="57ECDC2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34C5BC79"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________________________________</w:t>
      </w:r>
      <w:r w:rsidRPr="001B2E6C">
        <w:rPr>
          <w:rFonts w:ascii="Arial" w:hAnsi="Arial" w:cs="Arial"/>
          <w:sz w:val="22"/>
          <w:szCs w:val="22"/>
        </w:rPr>
        <w:tab/>
        <w:t>_______________________________________</w:t>
      </w:r>
    </w:p>
    <w:p w14:paraId="20DC49A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Date</w:t>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 xml:space="preserve">             Date</w:t>
      </w:r>
    </w:p>
    <w:p w14:paraId="3E030B8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15DEDF5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2229D7A8" w14:textId="77777777" w:rsidR="00FD4192" w:rsidRPr="001B2E6C" w:rsidRDefault="00FD4192" w:rsidP="00FD4192">
      <w:pPr>
        <w:rPr>
          <w:rFonts w:ascii="Arial" w:hAnsi="Arial" w:cs="Arial"/>
          <w:sz w:val="22"/>
          <w:szCs w:val="22"/>
        </w:rPr>
      </w:pPr>
    </w:p>
    <w:p w14:paraId="3A430878" w14:textId="77777777" w:rsidR="00FD4192" w:rsidRPr="001B2E6C" w:rsidRDefault="00FD4192" w:rsidP="00FD4192">
      <w:pPr>
        <w:pStyle w:val="PlainText"/>
        <w:rPr>
          <w:rFonts w:ascii="Arial" w:hAnsi="Arial" w:cs="Arial"/>
          <w:b/>
          <w:sz w:val="22"/>
          <w:szCs w:val="22"/>
          <w:u w:val="single"/>
        </w:rPr>
      </w:pPr>
      <w:r w:rsidRPr="001B2E6C">
        <w:rPr>
          <w:rFonts w:ascii="Arial" w:hAnsi="Arial" w:cs="Arial"/>
          <w:sz w:val="22"/>
          <w:szCs w:val="22"/>
        </w:rPr>
        <w:br w:type="page"/>
      </w:r>
      <w:r w:rsidRPr="008332C7">
        <w:rPr>
          <w:rFonts w:ascii="Arial" w:hAnsi="Arial" w:cs="Arial"/>
          <w:i/>
          <w:sz w:val="22"/>
          <w:szCs w:val="22"/>
        </w:rPr>
        <w:lastRenderedPageBreak/>
        <w:t>SAMPLE</w:t>
      </w:r>
      <w:r w:rsidRPr="001B2E6C">
        <w:rPr>
          <w:rFonts w:ascii="Arial" w:hAnsi="Arial" w:cs="Arial"/>
          <w:b/>
          <w:sz w:val="22"/>
          <w:szCs w:val="22"/>
        </w:rPr>
        <w:tab/>
      </w:r>
      <w:r w:rsidRPr="001B2E6C">
        <w:rPr>
          <w:rFonts w:ascii="Arial" w:hAnsi="Arial" w:cs="Arial"/>
          <w:b/>
          <w:sz w:val="22"/>
          <w:szCs w:val="22"/>
        </w:rPr>
        <w:tab/>
      </w:r>
      <w:r w:rsidRPr="001B2E6C">
        <w:rPr>
          <w:rFonts w:ascii="Arial" w:hAnsi="Arial" w:cs="Arial"/>
          <w:b/>
          <w:sz w:val="22"/>
          <w:szCs w:val="22"/>
        </w:rPr>
        <w:tab/>
      </w:r>
      <w:r w:rsidRPr="001B2E6C">
        <w:rPr>
          <w:rFonts w:ascii="Arial" w:hAnsi="Arial" w:cs="Arial"/>
          <w:b/>
          <w:sz w:val="22"/>
          <w:szCs w:val="22"/>
        </w:rPr>
        <w:tab/>
      </w:r>
      <w:r w:rsidRPr="001B2E6C">
        <w:rPr>
          <w:rFonts w:ascii="Arial" w:hAnsi="Arial" w:cs="Arial"/>
          <w:b/>
          <w:sz w:val="22"/>
          <w:szCs w:val="22"/>
          <w:u w:val="single"/>
        </w:rPr>
        <w:t>Authorizing Resolution</w:t>
      </w:r>
      <w:r>
        <w:rPr>
          <w:rFonts w:ascii="Arial" w:hAnsi="Arial" w:cs="Arial"/>
          <w:b/>
          <w:sz w:val="22"/>
          <w:szCs w:val="22"/>
          <w:u w:val="single"/>
        </w:rPr>
        <w:t xml:space="preserve"> </w:t>
      </w:r>
      <w:r w:rsidRPr="00BD3623">
        <w:rPr>
          <w:rFonts w:ascii="Arial" w:hAnsi="Arial" w:cs="Arial"/>
          <w:b/>
          <w:sz w:val="22"/>
          <w:szCs w:val="22"/>
          <w:highlight w:val="yellow"/>
          <w:u w:val="single"/>
        </w:rPr>
        <w:t>#_________</w:t>
      </w:r>
    </w:p>
    <w:p w14:paraId="38A8C587" w14:textId="77777777" w:rsidR="00FD4192" w:rsidRPr="001B2E6C" w:rsidRDefault="00FD4192" w:rsidP="00FD4192">
      <w:pPr>
        <w:pStyle w:val="PlainText"/>
        <w:rPr>
          <w:rFonts w:ascii="Arial" w:hAnsi="Arial" w:cs="Arial"/>
          <w:sz w:val="22"/>
          <w:szCs w:val="22"/>
          <w:u w:val="single"/>
        </w:rPr>
      </w:pPr>
      <w:r w:rsidRPr="001B2E6C">
        <w:rPr>
          <w:rFonts w:ascii="Arial" w:hAnsi="Arial" w:cs="Arial"/>
          <w:sz w:val="22"/>
          <w:szCs w:val="22"/>
          <w:u w:val="single"/>
        </w:rPr>
        <w:t xml:space="preserve"> </w:t>
      </w:r>
    </w:p>
    <w:p w14:paraId="3DAE8F08" w14:textId="77777777" w:rsidR="00FD4192" w:rsidRPr="001B2E6C" w:rsidRDefault="00FD4192" w:rsidP="00FD4192">
      <w:pPr>
        <w:tabs>
          <w:tab w:val="center" w:pos="4680"/>
        </w:tabs>
        <w:suppressAutoHyphens/>
        <w:jc w:val="center"/>
        <w:rPr>
          <w:rFonts w:ascii="Arial" w:hAnsi="Arial" w:cs="Arial"/>
          <w:b/>
          <w:sz w:val="22"/>
          <w:szCs w:val="22"/>
        </w:rPr>
      </w:pPr>
      <w:r>
        <w:rPr>
          <w:rFonts w:ascii="Arial" w:hAnsi="Arial" w:cs="Arial"/>
          <w:b/>
          <w:sz w:val="22"/>
          <w:szCs w:val="22"/>
        </w:rPr>
        <w:t xml:space="preserve">CITY/COUNTY </w:t>
      </w:r>
      <w:r w:rsidRPr="001B2E6C">
        <w:rPr>
          <w:rFonts w:ascii="Arial" w:hAnsi="Arial" w:cs="Arial"/>
          <w:b/>
          <w:sz w:val="22"/>
          <w:szCs w:val="22"/>
        </w:rPr>
        <w:t>COUNCIL/COMMISSIONERS</w:t>
      </w:r>
    </w:p>
    <w:p w14:paraId="6CB1E837" w14:textId="77777777" w:rsidR="00FD4192" w:rsidRPr="001B2E6C" w:rsidRDefault="00FD4192" w:rsidP="00FD4192">
      <w:pPr>
        <w:tabs>
          <w:tab w:val="center" w:pos="4680"/>
        </w:tabs>
        <w:suppressAutoHyphens/>
        <w:jc w:val="center"/>
        <w:rPr>
          <w:rFonts w:ascii="Arial" w:hAnsi="Arial" w:cs="Arial"/>
          <w:b/>
          <w:sz w:val="22"/>
          <w:szCs w:val="22"/>
        </w:rPr>
      </w:pPr>
      <w:r w:rsidRPr="001B2E6C">
        <w:rPr>
          <w:rFonts w:ascii="Arial" w:hAnsi="Arial" w:cs="Arial"/>
          <w:b/>
          <w:sz w:val="22"/>
          <w:szCs w:val="22"/>
        </w:rPr>
        <w:t>OF</w:t>
      </w:r>
    </w:p>
    <w:p w14:paraId="00267CAC" w14:textId="77777777" w:rsidR="00FD4192" w:rsidRPr="001B2E6C" w:rsidRDefault="00FD4192" w:rsidP="00FD4192">
      <w:pPr>
        <w:tabs>
          <w:tab w:val="left" w:pos="-1440"/>
          <w:tab w:val="left" w:pos="-840"/>
          <w:tab w:val="left" w:pos="-240"/>
          <w:tab w:val="left" w:pos="9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jc w:val="center"/>
        <w:rPr>
          <w:rFonts w:ascii="Arial" w:hAnsi="Arial" w:cs="Arial"/>
          <w:b/>
          <w:sz w:val="22"/>
          <w:szCs w:val="22"/>
        </w:rPr>
      </w:pPr>
    </w:p>
    <w:p w14:paraId="5F897B2B" w14:textId="77777777" w:rsidR="00FD4192" w:rsidRPr="001B2E6C" w:rsidRDefault="00FD4192" w:rsidP="00FD4192">
      <w:pPr>
        <w:tabs>
          <w:tab w:val="center" w:pos="4680"/>
        </w:tabs>
        <w:suppressAutoHyphens/>
        <w:jc w:val="center"/>
        <w:rPr>
          <w:rFonts w:ascii="Arial" w:hAnsi="Arial" w:cs="Arial"/>
          <w:b/>
          <w:sz w:val="22"/>
          <w:szCs w:val="22"/>
        </w:rPr>
      </w:pPr>
      <w:r w:rsidRPr="001B2E6C">
        <w:rPr>
          <w:rFonts w:ascii="Arial" w:hAnsi="Arial" w:cs="Arial"/>
          <w:b/>
          <w:sz w:val="22"/>
          <w:szCs w:val="22"/>
        </w:rPr>
        <w:t xml:space="preserve">______________________________________, </w:t>
      </w:r>
      <w:smartTag w:uri="urn:schemas-microsoft-com:office:smarttags" w:element="place">
        <w:smartTag w:uri="urn:schemas-microsoft-com:office:smarttags" w:element="State">
          <w:r w:rsidRPr="001B2E6C">
            <w:rPr>
              <w:rFonts w:ascii="Arial" w:hAnsi="Arial" w:cs="Arial"/>
              <w:b/>
              <w:sz w:val="22"/>
              <w:szCs w:val="22"/>
            </w:rPr>
            <w:t>MARYLAND</w:t>
          </w:r>
        </w:smartTag>
      </w:smartTag>
    </w:p>
    <w:p w14:paraId="384712AA" w14:textId="77777777" w:rsidR="00FD4192" w:rsidRPr="001B2E6C" w:rsidRDefault="00FD4192" w:rsidP="00FD4192">
      <w:pPr>
        <w:tabs>
          <w:tab w:val="center" w:pos="4680"/>
        </w:tabs>
        <w:suppressAutoHyphens/>
        <w:jc w:val="center"/>
        <w:rPr>
          <w:rFonts w:ascii="Arial" w:hAnsi="Arial" w:cs="Arial"/>
          <w:sz w:val="22"/>
          <w:szCs w:val="22"/>
        </w:rPr>
      </w:pPr>
      <w:r w:rsidRPr="001B2E6C">
        <w:rPr>
          <w:rFonts w:ascii="Arial" w:hAnsi="Arial" w:cs="Arial"/>
          <w:sz w:val="22"/>
          <w:szCs w:val="22"/>
        </w:rPr>
        <w:t>(Name of Authorizing Body)</w:t>
      </w:r>
    </w:p>
    <w:p w14:paraId="19A3D728"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3D81D360"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3896EC68"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b/>
        <w:t xml:space="preserve">A RESOLUTION authorizing _____________________________________________ </w:t>
      </w:r>
    </w:p>
    <w:p w14:paraId="10F82627"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(title/position of person authorized to file the application)</w:t>
      </w:r>
    </w:p>
    <w:p w14:paraId="1ADC6DE0"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156FFDB3"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to file an application with the Maryland Transit Administration of the Maryland Department of Transportation for a Section 530</w:t>
      </w:r>
      <w:r>
        <w:rPr>
          <w:rFonts w:ascii="Arial" w:hAnsi="Arial" w:cs="Arial"/>
          <w:sz w:val="22"/>
          <w:szCs w:val="22"/>
        </w:rPr>
        <w:t xml:space="preserve">3, 5304, 5307, 5309, 5310, 5311, 5316 and/or 5317 </w:t>
      </w:r>
      <w:r w:rsidRPr="001B2E6C">
        <w:rPr>
          <w:rFonts w:ascii="Arial" w:hAnsi="Arial" w:cs="Arial"/>
          <w:sz w:val="22"/>
          <w:szCs w:val="22"/>
        </w:rPr>
        <w:t>grant</w:t>
      </w:r>
      <w:r w:rsidR="00082FD4">
        <w:rPr>
          <w:rFonts w:ascii="Arial" w:hAnsi="Arial" w:cs="Arial"/>
          <w:sz w:val="22"/>
          <w:szCs w:val="22"/>
        </w:rPr>
        <w:t>(</w:t>
      </w:r>
      <w:r>
        <w:rPr>
          <w:rFonts w:ascii="Arial" w:hAnsi="Arial" w:cs="Arial"/>
          <w:sz w:val="22"/>
          <w:szCs w:val="22"/>
        </w:rPr>
        <w:t>s</w:t>
      </w:r>
      <w:r w:rsidR="00082FD4">
        <w:rPr>
          <w:rFonts w:ascii="Arial" w:hAnsi="Arial" w:cs="Arial"/>
          <w:sz w:val="22"/>
          <w:szCs w:val="22"/>
        </w:rPr>
        <w:t>)</w:t>
      </w:r>
      <w:r w:rsidRPr="001B2E6C">
        <w:rPr>
          <w:rFonts w:ascii="Arial" w:hAnsi="Arial" w:cs="Arial"/>
          <w:sz w:val="22"/>
          <w:szCs w:val="22"/>
        </w:rPr>
        <w:t xml:space="preserve"> under the Federal Transit Act.</w:t>
      </w:r>
    </w:p>
    <w:p w14:paraId="04646EE8"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1BFF7A92"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b/>
        <w:t xml:space="preserve">WHEREAS, the Maryland Transit Administration is the designated recipient in </w:t>
      </w:r>
      <w:smartTag w:uri="urn:schemas-microsoft-com:office:smarttags" w:element="place">
        <w:smartTag w:uri="urn:schemas-microsoft-com:office:smarttags" w:element="State">
          <w:r w:rsidRPr="001B2E6C">
            <w:rPr>
              <w:rFonts w:ascii="Arial" w:hAnsi="Arial" w:cs="Arial"/>
              <w:sz w:val="22"/>
              <w:szCs w:val="22"/>
            </w:rPr>
            <w:t>Maryland</w:t>
          </w:r>
        </w:smartTag>
      </w:smartTag>
      <w:r w:rsidRPr="001B2E6C">
        <w:rPr>
          <w:rFonts w:ascii="Arial" w:hAnsi="Arial" w:cs="Arial"/>
          <w:sz w:val="22"/>
          <w:szCs w:val="22"/>
        </w:rPr>
        <w:t xml:space="preserve"> for grants under the Federal Transit Act,</w:t>
      </w:r>
    </w:p>
    <w:p w14:paraId="330E0709"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3C30AF80"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b/>
        <w:t>WHEREAS, the Administrator of the Maryland Transit Administration of the Maryland Department of Transportation is authorized to make grants to counties and to local governments for a mass transportation program of projects, and</w:t>
      </w:r>
    </w:p>
    <w:p w14:paraId="32C98310"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77B5D42D"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b/>
        <w:t>WHEREAS, the contract for financial assistance will impose certain obligations upon the applicant, including the provision by it of the local share of the project costs in the program; and</w:t>
      </w:r>
    </w:p>
    <w:p w14:paraId="1599BA9C"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4598BAAE"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b/>
        <w:t>WHEREAS, it is required by the United States Department of Transportation in accordance with the provisions of Title VI of the Civil Rights Act of 1964 that, in connection with the filing of an application for assistance under the Federal Transit Act, the applicant give an assurance that it will comply with Title VI of the Civil Rights Act of 1964 and the United States Department of Transportation requirements thereunder; and</w:t>
      </w:r>
    </w:p>
    <w:p w14:paraId="0F3E6E0B"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691064C0"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b/>
        <w:t>WHEREAS, it is the goal of the applicant that minority business enterprise be utilized to the fullest extent possible in connection with this project, and that definite procedures shall be established and administered to ensure that minority business shall have the maximum construction contracts, supplies, equipment contracts, or consultant and other services.</w:t>
      </w:r>
    </w:p>
    <w:p w14:paraId="34F601E7"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5CB3C0D3"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 xml:space="preserve">NOW, THEREFORE, BE IT RESOLVED by ______________________________________ </w:t>
      </w:r>
      <w:smartTag w:uri="urn:schemas-microsoft-com:office:smarttags" w:element="place">
        <w:smartTag w:uri="urn:schemas-microsoft-com:office:smarttags" w:element="State">
          <w:r w:rsidRPr="001B2E6C">
            <w:rPr>
              <w:rFonts w:ascii="Arial" w:hAnsi="Arial" w:cs="Arial"/>
              <w:sz w:val="22"/>
              <w:szCs w:val="22"/>
            </w:rPr>
            <w:t>Maryland</w:t>
          </w:r>
        </w:smartTag>
      </w:smartTag>
      <w:r w:rsidRPr="001B2E6C">
        <w:rPr>
          <w:rFonts w:ascii="Arial" w:hAnsi="Arial" w:cs="Arial"/>
          <w:sz w:val="22"/>
          <w:szCs w:val="22"/>
        </w:rPr>
        <w:t>,</w:t>
      </w:r>
    </w:p>
    <w:p w14:paraId="76F94A8C"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 xml:space="preserve">   </w:t>
      </w:r>
      <w:r w:rsidRPr="001B2E6C">
        <w:rPr>
          <w:rFonts w:ascii="Arial" w:hAnsi="Arial" w:cs="Arial"/>
          <w:sz w:val="22"/>
          <w:szCs w:val="22"/>
        </w:rPr>
        <w:tab/>
        <w:t>(Name of Authorizing Body)</w:t>
      </w:r>
    </w:p>
    <w:p w14:paraId="54ADCC47"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the filing of the aforesaid application be endorsed, and</w:t>
      </w:r>
    </w:p>
    <w:p w14:paraId="2A829D88"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6FE226CC"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b/>
        <w:t>BE IT FURTHER RESOLVED that the City/County Executive/Mayor is hereby requested to endorse this resolution, thereby indicating approval thereof; and</w:t>
      </w:r>
    </w:p>
    <w:p w14:paraId="51F74962"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16C71663"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b/>
        <w:t>BE IT FURTHER RESOLVED that copies of this resolution be sent to the Maryland Transit Administration of the Maryland Department of Transportation.</w:t>
      </w:r>
    </w:p>
    <w:p w14:paraId="6EB28903"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523F2902"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ATTEST:</w:t>
      </w:r>
    </w:p>
    <w:p w14:paraId="5C150160"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2CE29CF0"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0CAB6D98"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279821DC"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____</w:t>
      </w:r>
      <w:r>
        <w:rPr>
          <w:rFonts w:ascii="Arial" w:hAnsi="Arial" w:cs="Arial"/>
          <w:sz w:val="22"/>
          <w:szCs w:val="22"/>
        </w:rPr>
        <w:t xml:space="preserve">_______________________________  </w:t>
      </w:r>
      <w:r w:rsidRPr="001B2E6C">
        <w:rPr>
          <w:rFonts w:ascii="Arial" w:hAnsi="Arial" w:cs="Arial"/>
          <w:sz w:val="22"/>
          <w:szCs w:val="22"/>
        </w:rPr>
        <w:t>________________________________________</w:t>
      </w:r>
    </w:p>
    <w:p w14:paraId="1257ACE5"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ind w:left="4560" w:hanging="4560"/>
        <w:rPr>
          <w:rFonts w:ascii="Arial" w:hAnsi="Arial" w:cs="Arial"/>
          <w:sz w:val="22"/>
          <w:szCs w:val="22"/>
        </w:rPr>
      </w:pPr>
      <w:r w:rsidRPr="001B2E6C">
        <w:rPr>
          <w:rFonts w:ascii="Arial" w:hAnsi="Arial" w:cs="Arial"/>
          <w:sz w:val="22"/>
          <w:szCs w:val="22"/>
        </w:rPr>
        <w:t>Witness of Council/Commissioners</w:t>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Council/Commissioners Leader</w:t>
      </w:r>
    </w:p>
    <w:p w14:paraId="48909AF7"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6E95E466"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076801C3"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3C184E1D"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0B7971D3"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___________________________________</w:t>
      </w:r>
      <w:r>
        <w:rPr>
          <w:rFonts w:ascii="Arial" w:hAnsi="Arial" w:cs="Arial"/>
          <w:sz w:val="22"/>
          <w:szCs w:val="22"/>
        </w:rPr>
        <w:t xml:space="preserve">   </w:t>
      </w:r>
      <w:r w:rsidRPr="001B2E6C">
        <w:rPr>
          <w:rFonts w:ascii="Arial" w:hAnsi="Arial" w:cs="Arial"/>
          <w:sz w:val="22"/>
          <w:szCs w:val="22"/>
        </w:rPr>
        <w:t>______________________________________</w:t>
      </w:r>
    </w:p>
    <w:p w14:paraId="4D106379"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ind w:left="4560" w:hanging="4560"/>
        <w:rPr>
          <w:rFonts w:ascii="Arial" w:hAnsi="Arial" w:cs="Arial"/>
          <w:sz w:val="22"/>
          <w:szCs w:val="22"/>
        </w:rPr>
      </w:pPr>
      <w:r w:rsidRPr="001B2E6C">
        <w:rPr>
          <w:rFonts w:ascii="Arial" w:hAnsi="Arial" w:cs="Arial"/>
          <w:sz w:val="22"/>
          <w:szCs w:val="22"/>
        </w:rPr>
        <w:t>Witness of City/Council Executive/Mayor</w:t>
      </w:r>
      <w:r w:rsidRPr="001B2E6C">
        <w:rPr>
          <w:rFonts w:ascii="Arial" w:hAnsi="Arial" w:cs="Arial"/>
          <w:sz w:val="22"/>
          <w:szCs w:val="22"/>
        </w:rPr>
        <w:tab/>
      </w:r>
      <w:r w:rsidRPr="001B2E6C">
        <w:rPr>
          <w:rFonts w:ascii="Arial" w:hAnsi="Arial" w:cs="Arial"/>
          <w:sz w:val="22"/>
          <w:szCs w:val="22"/>
        </w:rPr>
        <w:tab/>
        <w:t>City/County Executive/Mayor</w:t>
      </w:r>
    </w:p>
    <w:p w14:paraId="08C4FF2A"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087D9872"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554E0B01"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2E090B0B"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ADOPTED:_________________________________</w:t>
      </w:r>
    </w:p>
    <w:p w14:paraId="2BF96B21"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t>Date</w:t>
      </w:r>
    </w:p>
    <w:p w14:paraId="1A8FAB6E"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14B057A8"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4C1F8074" w14:textId="77777777" w:rsidR="00FD4192" w:rsidRPr="001B2E6C" w:rsidRDefault="00F0762A"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spacing w:line="144" w:lineRule="exac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1" locked="0" layoutInCell="0" allowOverlap="1" wp14:anchorId="47F66C16" wp14:editId="539D51DF">
                <wp:simplePos x="0" y="0"/>
                <wp:positionH relativeFrom="margin">
                  <wp:posOffset>0</wp:posOffset>
                </wp:positionH>
                <wp:positionV relativeFrom="paragraph">
                  <wp:posOffset>0</wp:posOffset>
                </wp:positionV>
                <wp:extent cx="5943600" cy="9144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80808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4F91E" id="Rectangle 2" o:spid="_x0000_s1026" style="position:absolute;margin-left:0;margin-top:0;width:468pt;height: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Kj+wEAANoDAAAOAAAAZHJzL2Uyb0RvYy54bWysU2Fv0zAQ/Y7Ef7D8nSYt3diiptPUaQhp&#10;sInBD7g6TmPh+MzZbVp+PWenKwW+IRTJ8vnOL++9Oy9u9r0VO03BoKvldFJKoZ3CxrhNLb9+uX9z&#10;JUWI4Bqw6HQtDzrIm+XrV4vBV3qGHdpGk2AQF6rB17KL0VdFEVSnewgT9NpxskXqIXJIm6IhGBi9&#10;t8WsLC+LAanxhEqHwKd3Y1IuM37bahUf2zboKGwtmVvMK+V1ndZiuYBqQ+A7o4404B9Y9GAc//QE&#10;dQcRxJbMX1C9UYQB2zhR2BfYtkbprIHVTMs/1Dx34HXWwuYEf7Ip/D9Y9Wn3RMI0tZxJ4aDnFn1m&#10;08BtrBazZM/gQ8VVz/6JksDgH1B9C8LhquMqfUuEQ6ehYVLTVF/8diEFga+K9fARG0aHbcTs1L6l&#10;PgGyB2KfG3I4NUTvo1B8eHE9f3tZct8U566n83luWAHVy2VPIb7X2Iu0qSUx9QwOu4cQExmoXkoy&#10;ebSmuTfW5oA265UlsQOejasyfZk/azwvsy4VO0zXRsR0klUmYaNBa2wOLJJwHDB+ELzpkH5IMfBw&#10;1TJ83wJpKewHx0aNUkTMwfzi3Ywl0nlmfZ4BpxiqllGKcbuK4wRvPZlNx3+aZtEOb9nc1mThyfiR&#10;1ZEsD1D24zjsaULP41z160kufwIAAP//AwBQSwMEFAAGAAgAAAAhANXZu0rbAAAABAEAAA8AAABk&#10;cnMvZG93bnJldi54bWxMj0FLw0AQhe+C/2EZwZvdqGnRmE0pQkUpOTRavW6zYzaYnQ3ZbRr/vaMX&#10;exl4vMeb7+XLyXVixCG0nhRczxIQSLU3LTUK3l7XV3cgQtRkdOcJFXxjgGVxfpbrzPgjbXGsYiO4&#10;hEKmFdgY+0zKUFt0Osx8j8Tepx+cjiyHRppBH7ncdfImSRbS6Zb4g9U9Plqsv6qDU5CWu7Lard/L&#10;Jzs+B/9hX1bpZq7U5cW0egARcYr/YfjFZ3QomGnvD2SC6BTwkPh32bu/XbDccyhNQRa5PIUvfgAA&#10;AP//AwBQSwECLQAUAAYACAAAACEAtoM4kv4AAADhAQAAEwAAAAAAAAAAAAAAAAAAAAAAW0NvbnRl&#10;bnRfVHlwZXNdLnhtbFBLAQItABQABgAIAAAAIQA4/SH/1gAAAJQBAAALAAAAAAAAAAAAAAAAAC8B&#10;AABfcmVscy8ucmVsc1BLAQItABQABgAIAAAAIQBjdAKj+wEAANoDAAAOAAAAAAAAAAAAAAAAAC4C&#10;AABkcnMvZTJvRG9jLnhtbFBLAQItABQABgAIAAAAIQDV2btK2wAAAAQBAAAPAAAAAAAAAAAAAAAA&#10;AFUEAABkcnMvZG93bnJldi54bWxQSwUGAAAAAAQABADzAAAAXQUAAAAA&#10;" o:allowincell="f" fillcolor="gray" stroked="f" strokeweight=".05pt">
                <w10:wrap anchorx="margin"/>
              </v:rect>
            </w:pict>
          </mc:Fallback>
        </mc:AlternateContent>
      </w:r>
    </w:p>
    <w:p w14:paraId="6F8FB35C"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76E0CCBA" w14:textId="77777777" w:rsidR="00FD4192" w:rsidRPr="001B2E6C" w:rsidRDefault="00FD4192" w:rsidP="00FD4192">
      <w:pPr>
        <w:tabs>
          <w:tab w:val="center" w:pos="4680"/>
        </w:tabs>
        <w:suppressAutoHyphens/>
        <w:rPr>
          <w:rFonts w:ascii="Arial" w:hAnsi="Arial" w:cs="Arial"/>
          <w:sz w:val="22"/>
          <w:szCs w:val="22"/>
        </w:rPr>
      </w:pPr>
      <w:r w:rsidRPr="001B2E6C">
        <w:rPr>
          <w:rFonts w:ascii="Arial" w:hAnsi="Arial" w:cs="Arial"/>
          <w:sz w:val="22"/>
          <w:szCs w:val="22"/>
        </w:rPr>
        <w:tab/>
        <w:t>Certificate</w:t>
      </w:r>
    </w:p>
    <w:p w14:paraId="291AE299"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0773D822" w14:textId="77777777" w:rsidR="00FD4192" w:rsidRPr="001B2E6C" w:rsidRDefault="00F0762A"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spacing w:line="144" w:lineRule="exac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1" locked="0" layoutInCell="0" allowOverlap="1" wp14:anchorId="555AB599" wp14:editId="13F58367">
                <wp:simplePos x="0" y="0"/>
                <wp:positionH relativeFrom="margin">
                  <wp:posOffset>0</wp:posOffset>
                </wp:positionH>
                <wp:positionV relativeFrom="paragraph">
                  <wp:posOffset>0</wp:posOffset>
                </wp:positionV>
                <wp:extent cx="5943600" cy="9144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80808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BD53C" id="Rectangle 3" o:spid="_x0000_s1026" style="position:absolute;margin-left:0;margin-top:0;width:468pt;height:7.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vr+wEAANoDAAAOAAAAZHJzL2Uyb0RvYy54bWysU2Fv0zAQ/Y7Ef7D8nSbturFFTaep0xDS&#10;gInBD7g6TmPh+MzZbVp+PWenKwW+IRTJ8vnOL++9Oy9u970VO03BoKvldFJKoZ3CxrhNLb9+eXhz&#10;LUWI4Bqw6HQtDzrI2+XrV4vBV3qGHdpGk2AQF6rB17KL0VdFEVSnewgT9NpxskXqIXJIm6IhGBi9&#10;t8WsLK+KAanxhEqHwKf3Y1IuM37bahU/tW3QUdhaMreYV8rrOq3FcgHVhsB3Rh1pwD+w6ME4/ukJ&#10;6h4iiC2Zv6B6owgDtnGisC+wbY3SWQOrmZZ/qHnuwOushc0J/mRT+H+w6uPuiYRpuHdSOOi5RZ/Z&#10;NHAbq8VFsmfwoeKqZ/9ESWDwj6i+BeFw1XGVviPCodPQMKlpqi9+u5CCwFfFeviADaPDNmJ2at9S&#10;nwDZA7HPDTmcGqL3USg+vLyZX1yV3DfFuZvpfJ4bVkD1ctlTiO809iJtaklMPYPD7jHERAaql5JM&#10;Hq1pHoy1OaDNemVJ7IBn47pMX+bPGs/LrEvFDtO1ETGdZJVJ2GjQGpsDiyQcB4wfBG86pB9SDDxc&#10;tQzft0BaCvvesVGjFBFzML98O2OJdJ5Zn2fAKYaqZZRi3K7iOMFbT2bT8Z+mWbTDOza3NVl4Mn5k&#10;dSTLA5T9OA57mtDzOFf9epLLnwAAAP//AwBQSwMEFAAGAAgAAAAhANXZu0rbAAAABAEAAA8AAABk&#10;cnMvZG93bnJldi54bWxMj0FLw0AQhe+C/2EZwZvdqGnRmE0pQkUpOTRavW6zYzaYnQ3ZbRr/vaMX&#10;exl4vMeb7+XLyXVixCG0nhRczxIQSLU3LTUK3l7XV3cgQtRkdOcJFXxjgGVxfpbrzPgjbXGsYiO4&#10;hEKmFdgY+0zKUFt0Osx8j8Tepx+cjiyHRppBH7ncdfImSRbS6Zb4g9U9Plqsv6qDU5CWu7Lard/L&#10;Jzs+B/9hX1bpZq7U5cW0egARcYr/YfjFZ3QomGnvD2SC6BTwkPh32bu/XbDccyhNQRa5PIUvfgAA&#10;AP//AwBQSwECLQAUAAYACAAAACEAtoM4kv4AAADhAQAAEwAAAAAAAAAAAAAAAAAAAAAAW0NvbnRl&#10;bnRfVHlwZXNdLnhtbFBLAQItABQABgAIAAAAIQA4/SH/1gAAAJQBAAALAAAAAAAAAAAAAAAAAC8B&#10;AABfcmVscy8ucmVsc1BLAQItABQABgAIAAAAIQAKakvr+wEAANoDAAAOAAAAAAAAAAAAAAAAAC4C&#10;AABkcnMvZTJvRG9jLnhtbFBLAQItABQABgAIAAAAIQDV2btK2wAAAAQBAAAPAAAAAAAAAAAAAAAA&#10;AFUEAABkcnMvZG93bnJldi54bWxQSwUGAAAAAAQABADzAAAAXQUAAAAA&#10;" o:allowincell="f" fillcolor="gray" stroked="f" strokeweight=".05pt">
                <w10:wrap anchorx="margin"/>
              </v:rect>
            </w:pict>
          </mc:Fallback>
        </mc:AlternateContent>
      </w:r>
    </w:p>
    <w:p w14:paraId="02374DF2"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1EB5FC3B"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469A2992" w14:textId="77777777" w:rsidR="00FD4192" w:rsidRPr="001B2E6C" w:rsidRDefault="007424C0"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Pr>
          <w:rFonts w:ascii="Arial" w:hAnsi="Arial" w:cs="Arial"/>
          <w:sz w:val="22"/>
          <w:szCs w:val="22"/>
        </w:rPr>
        <w:t xml:space="preserve">This certifies that </w:t>
      </w:r>
      <w:r w:rsidR="00FD4192" w:rsidRPr="001B2E6C">
        <w:rPr>
          <w:rFonts w:ascii="Arial" w:hAnsi="Arial" w:cs="Arial"/>
          <w:sz w:val="22"/>
          <w:szCs w:val="22"/>
        </w:rPr>
        <w:t>________________________________ did in fact before me this date, sign and execute this application and the foregoing Resolution.</w:t>
      </w:r>
    </w:p>
    <w:p w14:paraId="2339911F"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728105E2" w14:textId="77777777" w:rsidR="00FD4192" w:rsidRPr="001B2E6C" w:rsidRDefault="00FD4192" w:rsidP="00FD4192">
      <w:pPr>
        <w:tabs>
          <w:tab w:val="left" w:pos="4560"/>
          <w:tab w:val="left" w:pos="5160"/>
          <w:tab w:val="left" w:pos="5756"/>
          <w:tab w:val="right" w:pos="5832"/>
          <w:tab w:val="left" w:pos="6360"/>
          <w:tab w:val="left" w:pos="6960"/>
          <w:tab w:val="right" w:pos="9360"/>
        </w:tabs>
        <w:suppressAutoHyphens/>
        <w:rPr>
          <w:rFonts w:ascii="Arial" w:hAnsi="Arial" w:cs="Arial"/>
          <w:sz w:val="22"/>
          <w:szCs w:val="22"/>
        </w:rPr>
      </w:pPr>
      <w:r w:rsidRPr="001B2E6C">
        <w:rPr>
          <w:rFonts w:ascii="Arial" w:hAnsi="Arial" w:cs="Arial"/>
          <w:sz w:val="22"/>
          <w:szCs w:val="22"/>
        </w:rPr>
        <w:t>Approved as to Form and Legal Sufficiency:</w:t>
      </w:r>
      <w:r w:rsidRPr="001B2E6C">
        <w:rPr>
          <w:rFonts w:ascii="Arial" w:hAnsi="Arial" w:cs="Arial"/>
          <w:sz w:val="22"/>
          <w:szCs w:val="22"/>
        </w:rPr>
        <w:tab/>
      </w:r>
      <w:r w:rsidRPr="001B2E6C">
        <w:rPr>
          <w:rFonts w:ascii="Arial" w:hAnsi="Arial" w:cs="Arial"/>
          <w:sz w:val="22"/>
          <w:szCs w:val="22"/>
        </w:rPr>
        <w:tab/>
        <w:t xml:space="preserve">    ____________________________________</w:t>
      </w:r>
    </w:p>
    <w:p w14:paraId="5ACBB512" w14:textId="77777777" w:rsidR="00FD4192" w:rsidRPr="001B2E6C" w:rsidRDefault="00FD4192" w:rsidP="00FD4192">
      <w:pPr>
        <w:tabs>
          <w:tab w:val="left" w:pos="360"/>
          <w:tab w:val="left" w:pos="600"/>
          <w:tab w:val="left" w:pos="720"/>
          <w:tab w:val="left" w:pos="960"/>
          <w:tab w:val="left" w:pos="1560"/>
          <w:tab w:val="left" w:pos="2160"/>
          <w:tab w:val="left" w:pos="2760"/>
          <w:tab w:val="left" w:pos="3096"/>
          <w:tab w:val="left" w:pos="3360"/>
          <w:tab w:val="left" w:pos="3960"/>
          <w:tab w:val="right" w:pos="936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Signature of Recording Officer</w:t>
      </w:r>
    </w:p>
    <w:p w14:paraId="53EE6B0C"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7C8DA0B2" w14:textId="77777777" w:rsidR="00FD4192" w:rsidRPr="001B2E6C" w:rsidRDefault="00FD4192" w:rsidP="00FD4192">
      <w:pPr>
        <w:tabs>
          <w:tab w:val="left" w:pos="360"/>
          <w:tab w:val="left" w:pos="600"/>
          <w:tab w:val="left" w:pos="720"/>
          <w:tab w:val="left" w:pos="960"/>
          <w:tab w:val="right" w:pos="9360"/>
        </w:tabs>
        <w:suppressAutoHyphens/>
        <w:ind w:left="960" w:hanging="960"/>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____________________________________</w:t>
      </w:r>
    </w:p>
    <w:p w14:paraId="605AB7BC" w14:textId="77777777" w:rsidR="00FD4192" w:rsidRPr="001B2E6C" w:rsidRDefault="00FD4192" w:rsidP="00FD4192">
      <w:pPr>
        <w:tabs>
          <w:tab w:val="right" w:pos="9360"/>
        </w:tabs>
        <w:suppressAutoHyphens/>
        <w:rPr>
          <w:rFonts w:ascii="Arial" w:hAnsi="Arial" w:cs="Arial"/>
          <w:sz w:val="22"/>
          <w:szCs w:val="22"/>
        </w:rPr>
      </w:pPr>
      <w:r w:rsidRPr="001B2E6C">
        <w:rPr>
          <w:rFonts w:ascii="Arial" w:hAnsi="Arial" w:cs="Arial"/>
          <w:sz w:val="22"/>
          <w:szCs w:val="22"/>
        </w:rPr>
        <w:tab/>
        <w:t>Title of Recording Officer</w:t>
      </w:r>
    </w:p>
    <w:p w14:paraId="134796DE"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3C7387E2" w14:textId="77777777" w:rsidR="00FD4192" w:rsidRPr="001B2E6C" w:rsidRDefault="00FD4192" w:rsidP="00FD4192">
      <w:pPr>
        <w:tabs>
          <w:tab w:val="right" w:pos="9360"/>
        </w:tabs>
        <w:suppressAutoHyphens/>
        <w:rPr>
          <w:rFonts w:ascii="Arial" w:hAnsi="Arial" w:cs="Arial"/>
          <w:sz w:val="22"/>
          <w:szCs w:val="22"/>
        </w:rPr>
      </w:pPr>
      <w:r w:rsidRPr="001B2E6C">
        <w:rPr>
          <w:rFonts w:ascii="Arial" w:hAnsi="Arial" w:cs="Arial"/>
          <w:sz w:val="22"/>
          <w:szCs w:val="22"/>
        </w:rPr>
        <w:tab/>
        <w:t>____________________________________</w:t>
      </w:r>
    </w:p>
    <w:p w14:paraId="3730BCA6" w14:textId="77777777" w:rsidR="00FD4192" w:rsidRPr="001B2E6C" w:rsidRDefault="00FD4192" w:rsidP="00FD4192">
      <w:pPr>
        <w:tabs>
          <w:tab w:val="right" w:pos="9360"/>
        </w:tabs>
        <w:suppressAutoHyphens/>
        <w:rPr>
          <w:rFonts w:ascii="Arial" w:hAnsi="Arial" w:cs="Arial"/>
          <w:sz w:val="22"/>
          <w:szCs w:val="22"/>
        </w:rPr>
      </w:pPr>
      <w:r w:rsidRPr="001B2E6C">
        <w:rPr>
          <w:rFonts w:ascii="Arial" w:hAnsi="Arial" w:cs="Arial"/>
          <w:sz w:val="22"/>
          <w:szCs w:val="22"/>
        </w:rPr>
        <w:tab/>
        <w:t>Date</w:t>
      </w:r>
    </w:p>
    <w:p w14:paraId="63C1F416" w14:textId="77777777" w:rsidR="00FD4192" w:rsidRPr="001B2E6C" w:rsidRDefault="00FD4192" w:rsidP="00FD4192">
      <w:pPr>
        <w:tabs>
          <w:tab w:val="right" w:pos="9360"/>
        </w:tabs>
        <w:suppressAutoHyphens/>
        <w:rPr>
          <w:rFonts w:ascii="Arial" w:hAnsi="Arial" w:cs="Arial"/>
          <w:sz w:val="22"/>
          <w:szCs w:val="22"/>
        </w:rPr>
      </w:pPr>
      <w:r w:rsidRPr="001B2E6C">
        <w:rPr>
          <w:rFonts w:ascii="Arial" w:hAnsi="Arial" w:cs="Arial"/>
          <w:sz w:val="22"/>
          <w:szCs w:val="22"/>
        </w:rPr>
        <w:tab/>
      </w:r>
    </w:p>
    <w:p w14:paraId="22BDCA48" w14:textId="77777777" w:rsidR="00FD4192" w:rsidRPr="001B2E6C" w:rsidRDefault="00FD4192" w:rsidP="00FD4192">
      <w:pPr>
        <w:tabs>
          <w:tab w:val="right" w:pos="9360"/>
        </w:tabs>
        <w:suppressAutoHyphens/>
        <w:jc w:val="right"/>
        <w:rPr>
          <w:rFonts w:ascii="Arial" w:hAnsi="Arial" w:cs="Arial"/>
          <w:sz w:val="22"/>
          <w:szCs w:val="22"/>
        </w:rPr>
      </w:pPr>
      <w:r w:rsidRPr="001B2E6C">
        <w:rPr>
          <w:rFonts w:ascii="Arial" w:hAnsi="Arial" w:cs="Arial"/>
          <w:sz w:val="22"/>
          <w:szCs w:val="22"/>
        </w:rPr>
        <w:t>My Commission Expires_______________</w:t>
      </w:r>
    </w:p>
    <w:p w14:paraId="66060146" w14:textId="77777777" w:rsidR="00FD4192" w:rsidRPr="001B2E6C" w:rsidRDefault="00FD4192" w:rsidP="00FD4192">
      <w:pPr>
        <w:tabs>
          <w:tab w:val="center" w:pos="4680"/>
        </w:tabs>
        <w:suppressAutoHyphens/>
        <w:rPr>
          <w:rFonts w:ascii="Arial" w:hAnsi="Arial" w:cs="Arial"/>
          <w:sz w:val="22"/>
          <w:szCs w:val="22"/>
          <w:u w:val="single"/>
        </w:rPr>
      </w:pPr>
      <w:r>
        <w:rPr>
          <w:rFonts w:ascii="Arial" w:hAnsi="Arial" w:cs="Arial"/>
          <w:sz w:val="22"/>
          <w:szCs w:val="22"/>
          <w:u w:val="single"/>
        </w:rPr>
        <w:br w:type="page"/>
      </w:r>
    </w:p>
    <w:p w14:paraId="0F6BC176" w14:textId="77777777" w:rsidR="00FD4192" w:rsidRPr="001113CF" w:rsidRDefault="00FD4192" w:rsidP="00FD4192">
      <w:pPr>
        <w:tabs>
          <w:tab w:val="center" w:pos="4680"/>
        </w:tabs>
        <w:suppressAutoHyphens/>
        <w:rPr>
          <w:rFonts w:ascii="Arial" w:hAnsi="Arial" w:cs="Arial"/>
          <w:b/>
          <w:i/>
          <w:sz w:val="22"/>
          <w:szCs w:val="22"/>
        </w:rPr>
      </w:pPr>
      <w:r w:rsidRPr="001113CF">
        <w:rPr>
          <w:rFonts w:ascii="Arial" w:hAnsi="Arial" w:cs="Arial"/>
          <w:i/>
          <w:sz w:val="22"/>
          <w:szCs w:val="22"/>
        </w:rPr>
        <w:lastRenderedPageBreak/>
        <w:t>SAMPLE</w:t>
      </w:r>
      <w:r w:rsidRPr="001113CF">
        <w:rPr>
          <w:rFonts w:ascii="Arial" w:hAnsi="Arial" w:cs="Arial"/>
          <w:b/>
          <w:i/>
          <w:sz w:val="22"/>
          <w:szCs w:val="22"/>
        </w:rPr>
        <w:tab/>
      </w:r>
    </w:p>
    <w:p w14:paraId="33E975FA" w14:textId="77777777" w:rsidR="00FD4192" w:rsidRPr="001B2E6C" w:rsidRDefault="00FD4192" w:rsidP="00FD4192">
      <w:pPr>
        <w:tabs>
          <w:tab w:val="center" w:pos="4680"/>
        </w:tabs>
        <w:suppressAutoHyphens/>
        <w:jc w:val="center"/>
        <w:rPr>
          <w:rFonts w:ascii="Arial" w:hAnsi="Arial" w:cs="Arial"/>
          <w:b/>
          <w:sz w:val="22"/>
          <w:szCs w:val="22"/>
        </w:rPr>
      </w:pPr>
      <w:r w:rsidRPr="001B2E6C">
        <w:rPr>
          <w:rFonts w:ascii="Arial" w:hAnsi="Arial" w:cs="Arial"/>
          <w:b/>
          <w:sz w:val="22"/>
          <w:szCs w:val="22"/>
        </w:rPr>
        <w:t>OPINION OF COUNSEL</w:t>
      </w:r>
    </w:p>
    <w:p w14:paraId="1E5FD4CF"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5D73CCA2"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3E7E4EF9"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Name of Recipient</w:t>
      </w:r>
    </w:p>
    <w:p w14:paraId="0EA8846C"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Address of Recipient</w:t>
      </w:r>
    </w:p>
    <w:p w14:paraId="71ECCE2A"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24AE2489"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47BC583D"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 xml:space="preserve">Dear </w:t>
      </w:r>
      <w:r w:rsidRPr="001B2E6C">
        <w:rPr>
          <w:rFonts w:ascii="Arial" w:hAnsi="Arial" w:cs="Arial"/>
          <w:sz w:val="22"/>
          <w:szCs w:val="22"/>
          <w:u w:val="single"/>
        </w:rPr>
        <w:t>(Responsible Official for Recipient):</w:t>
      </w:r>
    </w:p>
    <w:p w14:paraId="1F91E60B"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3B32EB38"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This communication will serve as the requisite opinion of counsel to be filed with the Federal Transit Administration, United States Department of Transportation, in connection with all applications of (</w:t>
      </w:r>
      <w:r w:rsidRPr="001B2E6C">
        <w:rPr>
          <w:rFonts w:ascii="Arial" w:hAnsi="Arial" w:cs="Arial"/>
          <w:sz w:val="22"/>
          <w:szCs w:val="22"/>
          <w:u w:val="single"/>
        </w:rPr>
        <w:t>Recipient</w:t>
      </w:r>
      <w:r w:rsidRPr="001B2E6C">
        <w:rPr>
          <w:rFonts w:ascii="Arial" w:hAnsi="Arial" w:cs="Arial"/>
          <w:sz w:val="22"/>
          <w:szCs w:val="22"/>
        </w:rPr>
        <w:t>) for financial assistance pursuant to the provisions of the Federal Transit Act (the "Act") for planning, capital, training, demonstration, and/or operating assistance project(s).  The legal authority for (</w:t>
      </w:r>
      <w:r w:rsidRPr="001B2E6C">
        <w:rPr>
          <w:rFonts w:ascii="Arial" w:hAnsi="Arial" w:cs="Arial"/>
          <w:sz w:val="22"/>
          <w:szCs w:val="22"/>
          <w:u w:val="single"/>
        </w:rPr>
        <w:t>Recipient's</w:t>
      </w:r>
      <w:r w:rsidRPr="001B2E6C">
        <w:rPr>
          <w:rFonts w:ascii="Arial" w:hAnsi="Arial" w:cs="Arial"/>
          <w:sz w:val="22"/>
          <w:szCs w:val="22"/>
        </w:rPr>
        <w:t>) ability to carry out planning, capital, training, demonstration, and/or operating assistance projects directly, by lease, contract, or otherwise is set forth below:</w:t>
      </w:r>
    </w:p>
    <w:p w14:paraId="2B76982A"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7FB84E68"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ind w:left="600" w:hanging="600"/>
        <w:rPr>
          <w:rFonts w:ascii="Arial" w:hAnsi="Arial" w:cs="Arial"/>
          <w:sz w:val="22"/>
          <w:szCs w:val="22"/>
        </w:rPr>
      </w:pPr>
      <w:r w:rsidRPr="001B2E6C">
        <w:rPr>
          <w:rFonts w:ascii="Arial" w:hAnsi="Arial" w:cs="Arial"/>
          <w:sz w:val="22"/>
          <w:szCs w:val="22"/>
        </w:rPr>
        <w:tab/>
        <w:t>1.</w:t>
      </w:r>
      <w:r w:rsidRPr="001B2E6C">
        <w:rPr>
          <w:rFonts w:ascii="Arial" w:hAnsi="Arial" w:cs="Arial"/>
          <w:sz w:val="22"/>
          <w:szCs w:val="22"/>
        </w:rPr>
        <w:tab/>
        <w:t>(</w:t>
      </w:r>
      <w:r w:rsidRPr="001B2E6C">
        <w:rPr>
          <w:rFonts w:ascii="Arial" w:hAnsi="Arial" w:cs="Arial"/>
          <w:sz w:val="22"/>
          <w:szCs w:val="22"/>
          <w:u w:val="single"/>
        </w:rPr>
        <w:t>Recipient</w:t>
      </w:r>
      <w:r w:rsidRPr="001B2E6C">
        <w:rPr>
          <w:rFonts w:ascii="Arial" w:hAnsi="Arial" w:cs="Arial"/>
          <w:sz w:val="22"/>
          <w:szCs w:val="22"/>
        </w:rPr>
        <w:t>) is authorized under (cite and quote from legal authority) to provide and assist public transportation by acquisition, construction and operation of existing or additional transit facilities.  This assistance may be provided directly by (</w:t>
      </w:r>
      <w:r w:rsidRPr="001B2E6C">
        <w:rPr>
          <w:rFonts w:ascii="Arial" w:hAnsi="Arial" w:cs="Arial"/>
          <w:sz w:val="22"/>
          <w:szCs w:val="22"/>
          <w:u w:val="single"/>
        </w:rPr>
        <w:t>Recipient</w:t>
      </w:r>
      <w:r w:rsidRPr="001B2E6C">
        <w:rPr>
          <w:rFonts w:ascii="Arial" w:hAnsi="Arial" w:cs="Arial"/>
          <w:sz w:val="22"/>
          <w:szCs w:val="22"/>
        </w:rPr>
        <w:t>) or be lease arrangements with other parties.</w:t>
      </w:r>
    </w:p>
    <w:p w14:paraId="5CA4F31A"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3F0F0815"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ind w:left="600" w:hanging="600"/>
        <w:rPr>
          <w:rFonts w:ascii="Arial" w:hAnsi="Arial" w:cs="Arial"/>
          <w:sz w:val="22"/>
          <w:szCs w:val="22"/>
        </w:rPr>
      </w:pPr>
      <w:r w:rsidRPr="001B2E6C">
        <w:rPr>
          <w:rFonts w:ascii="Arial" w:hAnsi="Arial" w:cs="Arial"/>
          <w:sz w:val="22"/>
          <w:szCs w:val="22"/>
        </w:rPr>
        <w:tab/>
        <w:t>2.</w:t>
      </w:r>
      <w:r w:rsidRPr="001B2E6C">
        <w:rPr>
          <w:rFonts w:ascii="Arial" w:hAnsi="Arial" w:cs="Arial"/>
          <w:sz w:val="22"/>
          <w:szCs w:val="22"/>
        </w:rPr>
        <w:tab/>
        <w:t>The authority of (</w:t>
      </w:r>
      <w:r w:rsidRPr="001B2E6C">
        <w:rPr>
          <w:rFonts w:ascii="Arial" w:hAnsi="Arial" w:cs="Arial"/>
          <w:sz w:val="22"/>
          <w:szCs w:val="22"/>
          <w:u w:val="single"/>
        </w:rPr>
        <w:t>Recipient</w:t>
      </w:r>
      <w:r w:rsidRPr="001B2E6C">
        <w:rPr>
          <w:rFonts w:ascii="Arial" w:hAnsi="Arial" w:cs="Arial"/>
          <w:sz w:val="22"/>
          <w:szCs w:val="22"/>
        </w:rPr>
        <w:t>) to provide for its share of project funds is set forth in (cite source and provide a copy of, for example, local ordinance passed by City Council making local funds available.)</w:t>
      </w:r>
    </w:p>
    <w:p w14:paraId="3EB5ED17"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64554E90"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ind w:left="600" w:hanging="600"/>
        <w:rPr>
          <w:rFonts w:ascii="Arial" w:hAnsi="Arial" w:cs="Arial"/>
          <w:sz w:val="22"/>
          <w:szCs w:val="22"/>
        </w:rPr>
      </w:pPr>
      <w:r w:rsidRPr="001B2E6C">
        <w:rPr>
          <w:rFonts w:ascii="Arial" w:hAnsi="Arial" w:cs="Arial"/>
          <w:sz w:val="22"/>
          <w:szCs w:val="22"/>
        </w:rPr>
        <w:tab/>
        <w:t>3.</w:t>
      </w:r>
      <w:r w:rsidRPr="001B2E6C">
        <w:rPr>
          <w:rFonts w:ascii="Arial" w:hAnsi="Arial" w:cs="Arial"/>
          <w:sz w:val="22"/>
          <w:szCs w:val="22"/>
        </w:rPr>
        <w:tab/>
        <w:t>I have reviewed the pertinent Federal, State and local laws, and I am of the opinion that there is no legal impediment to your making applications for financial assistance pursuant to the Act.  Furthermore, as a result of my examination, I find that there is no pending or threatened litigation for other any which might in any way adversely affect any proposed project(s), or the ability of (</w:t>
      </w:r>
      <w:r w:rsidRPr="001B2E6C">
        <w:rPr>
          <w:rFonts w:ascii="Arial" w:hAnsi="Arial" w:cs="Arial"/>
          <w:sz w:val="22"/>
          <w:szCs w:val="22"/>
          <w:u w:val="single"/>
        </w:rPr>
        <w:t>Recipient</w:t>
      </w:r>
      <w:r w:rsidRPr="001B2E6C">
        <w:rPr>
          <w:rFonts w:ascii="Arial" w:hAnsi="Arial" w:cs="Arial"/>
          <w:sz w:val="22"/>
          <w:szCs w:val="22"/>
        </w:rPr>
        <w:t>) to carry out such projects.</w:t>
      </w:r>
    </w:p>
    <w:p w14:paraId="37B3E7E5"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0BD40028"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5F16A857"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Sincerely,</w:t>
      </w:r>
    </w:p>
    <w:p w14:paraId="0344F916"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08146E8D"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12E1DB7D"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7DAE00B8"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Legal Counsel</w:t>
      </w:r>
    </w:p>
    <w:p w14:paraId="175E9E40"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23E9C1D0"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59BD03C1"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4345EFFC"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6D146D76"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43B83CAE" w14:textId="77777777" w:rsidR="00FD4192" w:rsidRPr="001B2E6C" w:rsidRDefault="00FD4192" w:rsidP="00FD4192">
      <w:pPr>
        <w:tabs>
          <w:tab w:val="left" w:pos="-1440"/>
          <w:tab w:val="left" w:pos="-840"/>
          <w:tab w:val="left" w:pos="-240"/>
          <w:tab w:val="left" w:pos="360"/>
          <w:tab w:val="left" w:pos="600"/>
          <w:tab w:val="left" w:pos="720"/>
          <w:tab w:val="left" w:pos="960"/>
          <w:tab w:val="left" w:pos="1560"/>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0DFCBFF2" w14:textId="77777777" w:rsidR="00FD4192" w:rsidRDefault="00FD4192" w:rsidP="00D3780A">
      <w:pPr>
        <w:tabs>
          <w:tab w:val="left" w:pos="-1440"/>
          <w:tab w:val="left" w:pos="-840"/>
          <w:tab w:val="left" w:pos="-240"/>
          <w:tab w:val="left" w:pos="360"/>
          <w:tab w:val="left" w:pos="600"/>
          <w:tab w:val="left" w:pos="720"/>
          <w:tab w:val="left" w:pos="960"/>
          <w:tab w:val="left" w:pos="1584"/>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345C6D7F" w14:textId="77777777" w:rsidR="00D3780A" w:rsidRDefault="00D3780A" w:rsidP="00D3780A">
      <w:pPr>
        <w:tabs>
          <w:tab w:val="left" w:pos="-1440"/>
          <w:tab w:val="left" w:pos="-840"/>
          <w:tab w:val="left" w:pos="-240"/>
          <w:tab w:val="left" w:pos="360"/>
          <w:tab w:val="left" w:pos="600"/>
          <w:tab w:val="left" w:pos="720"/>
          <w:tab w:val="left" w:pos="960"/>
          <w:tab w:val="left" w:pos="1584"/>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58E17F05" w14:textId="77777777" w:rsidR="00D3780A" w:rsidRPr="001B2E6C" w:rsidRDefault="00D3780A" w:rsidP="00D3780A">
      <w:pPr>
        <w:tabs>
          <w:tab w:val="left" w:pos="-1440"/>
          <w:tab w:val="left" w:pos="-840"/>
          <w:tab w:val="left" w:pos="-240"/>
          <w:tab w:val="left" w:pos="360"/>
          <w:tab w:val="left" w:pos="600"/>
          <w:tab w:val="left" w:pos="720"/>
          <w:tab w:val="left" w:pos="960"/>
          <w:tab w:val="left" w:pos="1584"/>
          <w:tab w:val="left" w:pos="2160"/>
          <w:tab w:val="left" w:pos="2760"/>
          <w:tab w:val="left" w:pos="3096"/>
          <w:tab w:val="left" w:pos="3360"/>
          <w:tab w:val="left" w:pos="3960"/>
          <w:tab w:val="left" w:pos="4560"/>
          <w:tab w:val="left" w:pos="5160"/>
          <w:tab w:val="left" w:pos="5756"/>
          <w:tab w:val="right" w:pos="5832"/>
          <w:tab w:val="left" w:pos="6360"/>
          <w:tab w:val="left" w:pos="6960"/>
          <w:tab w:val="left" w:pos="7560"/>
          <w:tab w:val="right" w:pos="7675"/>
          <w:tab w:val="left" w:pos="7920"/>
          <w:tab w:val="left" w:pos="8160"/>
          <w:tab w:val="left" w:pos="8640"/>
          <w:tab w:val="left" w:pos="8760"/>
          <w:tab w:val="right" w:pos="9187"/>
          <w:tab w:val="left" w:pos="10080"/>
          <w:tab w:val="left" w:pos="10800"/>
        </w:tabs>
        <w:suppressAutoHyphens/>
        <w:rPr>
          <w:rFonts w:ascii="Arial" w:hAnsi="Arial" w:cs="Arial"/>
          <w:sz w:val="22"/>
          <w:szCs w:val="22"/>
        </w:rPr>
      </w:pPr>
    </w:p>
    <w:p w14:paraId="5DD2D38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center"/>
        <w:rPr>
          <w:rFonts w:ascii="Arial" w:hAnsi="Arial" w:cs="Arial"/>
          <w:b/>
          <w:sz w:val="22"/>
          <w:szCs w:val="22"/>
        </w:rPr>
      </w:pPr>
      <w:r w:rsidRPr="001B2E6C">
        <w:rPr>
          <w:rFonts w:ascii="Arial" w:hAnsi="Arial" w:cs="Arial"/>
          <w:sz w:val="22"/>
          <w:szCs w:val="22"/>
        </w:rPr>
        <w:lastRenderedPageBreak/>
        <w:tab/>
      </w:r>
      <w:r w:rsidRPr="001B2E6C">
        <w:rPr>
          <w:rFonts w:ascii="Arial" w:hAnsi="Arial" w:cs="Arial"/>
          <w:sz w:val="22"/>
          <w:szCs w:val="22"/>
        </w:rPr>
        <w:tab/>
      </w:r>
      <w:r w:rsidRPr="001B2E6C">
        <w:rPr>
          <w:rFonts w:ascii="Arial" w:hAnsi="Arial" w:cs="Arial"/>
          <w:b/>
          <w:sz w:val="22"/>
          <w:szCs w:val="22"/>
        </w:rPr>
        <w:t>Instructions for Completing the "Listing of Recipients, Eligible Surface</w:t>
      </w:r>
    </w:p>
    <w:p w14:paraId="7C090341" w14:textId="77777777" w:rsidR="00FD4192" w:rsidRPr="001B2E6C" w:rsidRDefault="00FD4192" w:rsidP="00FD4192">
      <w:pPr>
        <w:tabs>
          <w:tab w:val="center" w:pos="4680"/>
        </w:tabs>
        <w:suppressAutoHyphens/>
        <w:rPr>
          <w:rFonts w:ascii="Arial" w:hAnsi="Arial" w:cs="Arial"/>
          <w:b/>
          <w:sz w:val="22"/>
          <w:szCs w:val="22"/>
        </w:rPr>
      </w:pPr>
      <w:r w:rsidRPr="001B2E6C">
        <w:rPr>
          <w:rFonts w:ascii="Arial" w:hAnsi="Arial" w:cs="Arial"/>
          <w:b/>
          <w:sz w:val="22"/>
          <w:szCs w:val="22"/>
        </w:rPr>
        <w:tab/>
        <w:t>Public Transportation Providers and Labor Representatives</w:t>
      </w:r>
    </w:p>
    <w:p w14:paraId="00CEDD70"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b/>
          <w:sz w:val="22"/>
          <w:szCs w:val="22"/>
        </w:rPr>
      </w:pPr>
    </w:p>
    <w:p w14:paraId="1B11B8E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b/>
          <w:sz w:val="22"/>
          <w:szCs w:val="22"/>
        </w:rPr>
      </w:pPr>
    </w:p>
    <w:p w14:paraId="11EE4325"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b/>
          <w:sz w:val="22"/>
          <w:szCs w:val="22"/>
        </w:rPr>
      </w:pPr>
    </w:p>
    <w:p w14:paraId="7C929248"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r w:rsidRPr="001B2E6C">
        <w:rPr>
          <w:rFonts w:ascii="Arial" w:hAnsi="Arial" w:cs="Arial"/>
          <w:sz w:val="22"/>
          <w:szCs w:val="22"/>
        </w:rPr>
        <w:t>Each county must complete the enclosed "Listing of Recipients, Eligible Surface Public Transportation Providers and Labor Representatives" chart.</w:t>
      </w:r>
    </w:p>
    <w:p w14:paraId="1E02C05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6A98B1B9"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r w:rsidRPr="001B2E6C">
        <w:rPr>
          <w:rFonts w:ascii="Arial" w:hAnsi="Arial" w:cs="Arial"/>
          <w:sz w:val="22"/>
          <w:szCs w:val="22"/>
        </w:rPr>
        <w:t xml:space="preserve">The following information is excepted from the </w:t>
      </w:r>
      <w:r w:rsidRPr="001B2E6C">
        <w:rPr>
          <w:rFonts w:ascii="Arial" w:hAnsi="Arial" w:cs="Arial"/>
          <w:sz w:val="22"/>
          <w:szCs w:val="22"/>
          <w:u w:val="single"/>
        </w:rPr>
        <w:t>Rural Transportation Employee Protection Guidebook</w:t>
      </w:r>
      <w:r w:rsidRPr="001B2E6C">
        <w:rPr>
          <w:rFonts w:ascii="Arial" w:hAnsi="Arial" w:cs="Arial"/>
          <w:sz w:val="22"/>
          <w:szCs w:val="22"/>
        </w:rPr>
        <w:t xml:space="preserve"> issued by the U.S. Department of Labor.</w:t>
      </w:r>
    </w:p>
    <w:p w14:paraId="7EE6FF4A"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7EDCA819"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1044" w:hanging="1044"/>
        <w:jc w:val="both"/>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t>The Warranty provides that the Public Body agrees, that, absent a waiver, the terms and conditions of the Warranty shall apply for the protection of the transportation related employees of any Recipient and the transportation related employees of any other surface public transportation providers in the transportation service area of the Project.</w:t>
      </w:r>
    </w:p>
    <w:p w14:paraId="7229CEC6"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48EE8055"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1044" w:hanging="1044"/>
        <w:jc w:val="both"/>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t>The section also states that the Public Body will provide to DOL and keep up to date during the Project a complete listing of all existing transportation providers which are eligible Recipients of Section 18 assistance in the transportation service area of the Project and any labor organizations representing the employees of the eligible Recipients.  The term "eligible Recipient" includes those providers designated to receive Section 18 assistance as well as other surface public transportation providers who are also qualified for grants.</w:t>
      </w:r>
    </w:p>
    <w:p w14:paraId="00BE2735"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19F2C61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11A53B4B"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r w:rsidRPr="001B2E6C">
        <w:rPr>
          <w:rFonts w:ascii="Arial" w:hAnsi="Arial" w:cs="Arial"/>
          <w:sz w:val="22"/>
          <w:szCs w:val="22"/>
        </w:rPr>
        <w:t>For these purposes:</w:t>
      </w:r>
    </w:p>
    <w:p w14:paraId="0AE0654F"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5D9B343E"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1044" w:hanging="1044"/>
        <w:jc w:val="both"/>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t>The term "surface public transportation provider" means a mass transportation operation engaged in the provision of surface transportation services to the public.  The term "surface public transportation provider" is meant to include "mass transportation" services as defined by the Urban Mass Transportation Act.</w:t>
      </w:r>
    </w:p>
    <w:p w14:paraId="26301AF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1E87F949"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1044" w:hanging="1044"/>
        <w:jc w:val="both"/>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t>The term "public transportation" means "any transportation by bus or rail or other conveyance, either publicly or privately owned, which provides to the public general or special service on a regular and continuing basis."  Public transportation does not include the following:  (1) school bus, charter or sightseeing service; (2) exclusive ride taxi service; (3) and service to individuals or groups which excludes use by the general public.</w:t>
      </w:r>
    </w:p>
    <w:p w14:paraId="617320C9"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18BDB2D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1044" w:hanging="1044"/>
        <w:jc w:val="both"/>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t>The term "transportation service area of the Project" is intended to include the geographic area over which the Project is operated and the area whose population is served by the Project, including adjacent areas affected by the Project.  If a Project in one county draws passengers away from a system in an adjacent county, and employees of that adjacent county system are affected because of such reduction, that would be considered as included within the scope of the transportation service area of the Project.  Also, if a carrier operates service which passes through the service area of a particular Project and the employees of the carrier which passes through the Project area affected by the Project-assisted services, that would be considered as included within the transportation service area of the Project.</w:t>
      </w:r>
    </w:p>
    <w:p w14:paraId="408374B8" w14:textId="77777777" w:rsidR="00FD4192" w:rsidRPr="00F864BC" w:rsidRDefault="00FD4192" w:rsidP="00FD4192">
      <w:pPr>
        <w:tabs>
          <w:tab w:val="left" w:pos="-1440"/>
          <w:tab w:val="left" w:pos="-720"/>
          <w:tab w:val="left" w:pos="0"/>
          <w:tab w:val="left" w:pos="540"/>
          <w:tab w:val="left" w:pos="1044"/>
          <w:tab w:val="left" w:pos="1584"/>
          <w:tab w:val="left" w:pos="2160"/>
        </w:tabs>
        <w:suppressAutoHyphens/>
        <w:jc w:val="center"/>
        <w:rPr>
          <w:rFonts w:ascii="Arial" w:hAnsi="Arial" w:cs="Arial"/>
          <w:b/>
          <w:i/>
          <w:sz w:val="32"/>
          <w:szCs w:val="32"/>
        </w:rPr>
        <w:sectPr w:rsidR="00FD4192" w:rsidRPr="00F864BC" w:rsidSect="00A0459E">
          <w:pgSz w:w="12240" w:h="15840" w:code="1"/>
          <w:pgMar w:top="1440" w:right="1152" w:bottom="2160" w:left="1152" w:header="1440" w:footer="1440" w:gutter="0"/>
          <w:cols w:space="720"/>
          <w:noEndnote/>
          <w:titlePg/>
        </w:sectPr>
      </w:pPr>
    </w:p>
    <w:p w14:paraId="0E2185AC" w14:textId="77777777" w:rsidR="00FD4192" w:rsidRPr="001B2E6C" w:rsidRDefault="00FD4192" w:rsidP="00FD4192">
      <w:pPr>
        <w:pStyle w:val="Heading1"/>
        <w:numPr>
          <w:ilvl w:val="0"/>
          <w:numId w:val="0"/>
        </w:numPr>
        <w:rPr>
          <w:rFonts w:ascii="Arial" w:hAnsi="Arial" w:cs="Arial"/>
          <w:sz w:val="22"/>
          <w:szCs w:val="22"/>
        </w:rPr>
      </w:pPr>
      <w:r w:rsidRPr="001B2E6C">
        <w:rPr>
          <w:rFonts w:ascii="Arial" w:hAnsi="Arial" w:cs="Arial"/>
          <w:sz w:val="22"/>
          <w:szCs w:val="22"/>
        </w:rPr>
        <w:lastRenderedPageBreak/>
        <w:t>Listing of Recipients, Eligible Surface Public Transportation Providers and Labor Representation</w:t>
      </w:r>
    </w:p>
    <w:p w14:paraId="3711CE4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u w:val="single"/>
        </w:rPr>
      </w:pPr>
    </w:p>
    <w:p w14:paraId="41228B59"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6548B936"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3240"/>
        <w:gridCol w:w="3240"/>
        <w:gridCol w:w="3690"/>
        <w:gridCol w:w="2790"/>
      </w:tblGrid>
      <w:tr w:rsidR="00FD4192" w:rsidRPr="001B2E6C" w14:paraId="2668890A" w14:textId="77777777" w:rsidTr="0029262A">
        <w:tc>
          <w:tcPr>
            <w:tcW w:w="3240" w:type="dxa"/>
            <w:tcBorders>
              <w:top w:val="double" w:sz="6" w:space="0" w:color="auto"/>
              <w:left w:val="double" w:sz="6" w:space="0" w:color="auto"/>
            </w:tcBorders>
          </w:tcPr>
          <w:p w14:paraId="31F62B54" w14:textId="77777777" w:rsidR="00FD4192" w:rsidRPr="001B2E6C" w:rsidRDefault="00FD4192" w:rsidP="00FD4192">
            <w:pPr>
              <w:tabs>
                <w:tab w:val="center" w:pos="1529"/>
              </w:tabs>
              <w:suppressAutoHyphens/>
              <w:spacing w:before="90"/>
              <w:rPr>
                <w:rFonts w:ascii="Arial" w:hAnsi="Arial" w:cs="Arial"/>
                <w:sz w:val="22"/>
                <w:szCs w:val="22"/>
              </w:rPr>
            </w:pPr>
            <w:r w:rsidRPr="001B2E6C">
              <w:rPr>
                <w:rFonts w:ascii="Arial" w:hAnsi="Arial" w:cs="Arial"/>
                <w:sz w:val="22"/>
                <w:szCs w:val="22"/>
              </w:rPr>
              <w:fldChar w:fldCharType="begin"/>
            </w:r>
            <w:r w:rsidRPr="001B2E6C">
              <w:rPr>
                <w:rFonts w:ascii="Arial" w:hAnsi="Arial" w:cs="Arial"/>
                <w:sz w:val="22"/>
                <w:szCs w:val="22"/>
              </w:rPr>
              <w:instrText xml:space="preserve">PRIVATE </w:instrText>
            </w:r>
            <w:r w:rsidRPr="001B2E6C">
              <w:rPr>
                <w:rFonts w:ascii="Arial" w:hAnsi="Arial" w:cs="Arial"/>
                <w:sz w:val="22"/>
                <w:szCs w:val="22"/>
              </w:rPr>
              <w:fldChar w:fldCharType="end"/>
            </w:r>
            <w:r w:rsidRPr="001B2E6C">
              <w:rPr>
                <w:rFonts w:ascii="Arial" w:hAnsi="Arial" w:cs="Arial"/>
                <w:sz w:val="22"/>
                <w:szCs w:val="22"/>
              </w:rPr>
              <w:tab/>
              <w:t>(1)</w:t>
            </w:r>
          </w:p>
          <w:p w14:paraId="4BE8FFC5" w14:textId="77777777" w:rsidR="00FD4192" w:rsidRPr="001B2E6C" w:rsidRDefault="00FD4192" w:rsidP="00FD4192">
            <w:pPr>
              <w:tabs>
                <w:tab w:val="center" w:pos="1529"/>
              </w:tabs>
              <w:suppressAutoHyphens/>
              <w:spacing w:after="54"/>
              <w:rPr>
                <w:rFonts w:ascii="Arial" w:hAnsi="Arial" w:cs="Arial"/>
                <w:sz w:val="22"/>
                <w:szCs w:val="22"/>
              </w:rPr>
            </w:pPr>
            <w:r w:rsidRPr="001B2E6C">
              <w:rPr>
                <w:rFonts w:ascii="Arial" w:hAnsi="Arial" w:cs="Arial"/>
                <w:sz w:val="22"/>
                <w:szCs w:val="22"/>
              </w:rPr>
              <w:tab/>
              <w:t>Project</w:t>
            </w:r>
          </w:p>
        </w:tc>
        <w:tc>
          <w:tcPr>
            <w:tcW w:w="3240" w:type="dxa"/>
            <w:tcBorders>
              <w:top w:val="double" w:sz="6" w:space="0" w:color="auto"/>
              <w:left w:val="single" w:sz="6" w:space="0" w:color="auto"/>
            </w:tcBorders>
          </w:tcPr>
          <w:p w14:paraId="44A902A1" w14:textId="77777777" w:rsidR="00FD4192" w:rsidRPr="001B2E6C" w:rsidRDefault="00FD4192" w:rsidP="00FD4192">
            <w:pPr>
              <w:tabs>
                <w:tab w:val="center" w:pos="1510"/>
              </w:tabs>
              <w:suppressAutoHyphens/>
              <w:spacing w:before="90"/>
              <w:rPr>
                <w:rFonts w:ascii="Arial" w:hAnsi="Arial" w:cs="Arial"/>
                <w:sz w:val="22"/>
                <w:szCs w:val="22"/>
              </w:rPr>
            </w:pPr>
            <w:r w:rsidRPr="001B2E6C">
              <w:rPr>
                <w:rFonts w:ascii="Arial" w:hAnsi="Arial" w:cs="Arial"/>
                <w:sz w:val="22"/>
                <w:szCs w:val="22"/>
              </w:rPr>
              <w:tab/>
              <w:t>(2)</w:t>
            </w:r>
          </w:p>
          <w:p w14:paraId="22D6C111" w14:textId="77777777" w:rsidR="00FD4192" w:rsidRPr="001B2E6C" w:rsidRDefault="00FD4192" w:rsidP="00FD4192">
            <w:pPr>
              <w:tabs>
                <w:tab w:val="center" w:pos="1510"/>
              </w:tabs>
              <w:suppressAutoHyphens/>
              <w:spacing w:after="54"/>
              <w:rPr>
                <w:rFonts w:ascii="Arial" w:hAnsi="Arial" w:cs="Arial"/>
                <w:sz w:val="22"/>
                <w:szCs w:val="22"/>
              </w:rPr>
            </w:pPr>
            <w:r w:rsidRPr="001B2E6C">
              <w:rPr>
                <w:rFonts w:ascii="Arial" w:hAnsi="Arial" w:cs="Arial"/>
                <w:sz w:val="22"/>
                <w:szCs w:val="22"/>
              </w:rPr>
              <w:tab/>
              <w:t>Recipients</w:t>
            </w:r>
          </w:p>
        </w:tc>
        <w:tc>
          <w:tcPr>
            <w:tcW w:w="3690" w:type="dxa"/>
            <w:tcBorders>
              <w:top w:val="double" w:sz="6" w:space="0" w:color="auto"/>
              <w:left w:val="single" w:sz="6" w:space="0" w:color="auto"/>
            </w:tcBorders>
          </w:tcPr>
          <w:p w14:paraId="23B97634" w14:textId="77777777" w:rsidR="00FD4192" w:rsidRPr="001B2E6C" w:rsidRDefault="00FD4192" w:rsidP="00FD4192">
            <w:pPr>
              <w:tabs>
                <w:tab w:val="center" w:pos="1644"/>
              </w:tabs>
              <w:suppressAutoHyphens/>
              <w:spacing w:before="90"/>
              <w:rPr>
                <w:rFonts w:ascii="Arial" w:hAnsi="Arial" w:cs="Arial"/>
                <w:sz w:val="22"/>
                <w:szCs w:val="22"/>
              </w:rPr>
            </w:pPr>
            <w:r w:rsidRPr="001B2E6C">
              <w:rPr>
                <w:rFonts w:ascii="Arial" w:hAnsi="Arial" w:cs="Arial"/>
                <w:sz w:val="22"/>
                <w:szCs w:val="22"/>
              </w:rPr>
              <w:tab/>
              <w:t>(3)</w:t>
            </w:r>
          </w:p>
          <w:p w14:paraId="1CF8783E" w14:textId="77777777" w:rsidR="00FD4192" w:rsidRPr="001B2E6C" w:rsidRDefault="00FD4192" w:rsidP="00FD4192">
            <w:pPr>
              <w:tabs>
                <w:tab w:val="center" w:pos="1644"/>
              </w:tabs>
              <w:suppressAutoHyphens/>
              <w:rPr>
                <w:rFonts w:ascii="Arial" w:hAnsi="Arial" w:cs="Arial"/>
                <w:sz w:val="22"/>
                <w:szCs w:val="22"/>
              </w:rPr>
            </w:pPr>
            <w:r w:rsidRPr="001B2E6C">
              <w:rPr>
                <w:rFonts w:ascii="Arial" w:hAnsi="Arial" w:cs="Arial"/>
                <w:sz w:val="22"/>
                <w:szCs w:val="22"/>
              </w:rPr>
              <w:tab/>
              <w:t>Other Surface Public</w:t>
            </w:r>
          </w:p>
          <w:p w14:paraId="0329A3B7" w14:textId="77777777" w:rsidR="00FD4192" w:rsidRPr="001B2E6C" w:rsidRDefault="00FD4192" w:rsidP="00FD4192">
            <w:pPr>
              <w:tabs>
                <w:tab w:val="center" w:pos="1644"/>
              </w:tabs>
              <w:suppressAutoHyphens/>
              <w:rPr>
                <w:rFonts w:ascii="Arial" w:hAnsi="Arial" w:cs="Arial"/>
                <w:sz w:val="22"/>
                <w:szCs w:val="22"/>
              </w:rPr>
            </w:pPr>
            <w:r w:rsidRPr="001B2E6C">
              <w:rPr>
                <w:rFonts w:ascii="Arial" w:hAnsi="Arial" w:cs="Arial"/>
                <w:sz w:val="22"/>
                <w:szCs w:val="22"/>
              </w:rPr>
              <w:tab/>
              <w:t>Transportation Providers</w:t>
            </w:r>
          </w:p>
          <w:p w14:paraId="6F7A5801" w14:textId="77777777" w:rsidR="00FD4192" w:rsidRPr="001B2E6C" w:rsidRDefault="00FD4192" w:rsidP="00FD4192">
            <w:pPr>
              <w:tabs>
                <w:tab w:val="center" w:pos="1644"/>
              </w:tabs>
              <w:suppressAutoHyphens/>
              <w:rPr>
                <w:rFonts w:ascii="Arial" w:hAnsi="Arial" w:cs="Arial"/>
                <w:sz w:val="22"/>
                <w:szCs w:val="22"/>
              </w:rPr>
            </w:pPr>
            <w:r w:rsidRPr="001B2E6C">
              <w:rPr>
                <w:rFonts w:ascii="Arial" w:hAnsi="Arial" w:cs="Arial"/>
                <w:sz w:val="22"/>
                <w:szCs w:val="22"/>
              </w:rPr>
              <w:tab/>
              <w:t>In Area</w:t>
            </w:r>
          </w:p>
          <w:p w14:paraId="438F04DE"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after="54"/>
              <w:rPr>
                <w:rFonts w:ascii="Arial" w:hAnsi="Arial" w:cs="Arial"/>
                <w:sz w:val="22"/>
                <w:szCs w:val="22"/>
              </w:rPr>
            </w:pPr>
          </w:p>
        </w:tc>
        <w:tc>
          <w:tcPr>
            <w:tcW w:w="2790" w:type="dxa"/>
            <w:tcBorders>
              <w:top w:val="double" w:sz="6" w:space="0" w:color="auto"/>
              <w:left w:val="single" w:sz="6" w:space="0" w:color="auto"/>
              <w:right w:val="double" w:sz="6" w:space="0" w:color="auto"/>
            </w:tcBorders>
          </w:tcPr>
          <w:p w14:paraId="60BA95C8" w14:textId="77777777" w:rsidR="00FD4192" w:rsidRPr="001B2E6C" w:rsidRDefault="00FD4192" w:rsidP="00FD4192">
            <w:pPr>
              <w:tabs>
                <w:tab w:val="center" w:pos="1346"/>
              </w:tabs>
              <w:suppressAutoHyphens/>
              <w:spacing w:before="90"/>
              <w:rPr>
                <w:rFonts w:ascii="Arial" w:hAnsi="Arial" w:cs="Arial"/>
                <w:sz w:val="22"/>
                <w:szCs w:val="22"/>
              </w:rPr>
            </w:pPr>
            <w:r w:rsidRPr="001B2E6C">
              <w:rPr>
                <w:rFonts w:ascii="Arial" w:hAnsi="Arial" w:cs="Arial"/>
                <w:sz w:val="22"/>
                <w:szCs w:val="22"/>
              </w:rPr>
              <w:tab/>
              <w:t>(4)</w:t>
            </w:r>
          </w:p>
          <w:p w14:paraId="71111164" w14:textId="77777777" w:rsidR="00FD4192" w:rsidRPr="001B2E6C" w:rsidRDefault="00FD4192" w:rsidP="00FD4192">
            <w:pPr>
              <w:tabs>
                <w:tab w:val="center" w:pos="1346"/>
              </w:tabs>
              <w:suppressAutoHyphens/>
              <w:rPr>
                <w:rFonts w:ascii="Arial" w:hAnsi="Arial" w:cs="Arial"/>
                <w:sz w:val="22"/>
                <w:szCs w:val="22"/>
              </w:rPr>
            </w:pPr>
            <w:r w:rsidRPr="001B2E6C">
              <w:rPr>
                <w:rFonts w:ascii="Arial" w:hAnsi="Arial" w:cs="Arial"/>
                <w:sz w:val="22"/>
                <w:szCs w:val="22"/>
              </w:rPr>
              <w:tab/>
              <w:t>Union Representation</w:t>
            </w:r>
          </w:p>
          <w:p w14:paraId="36D50D35" w14:textId="77777777" w:rsidR="00FD4192" w:rsidRPr="001B2E6C" w:rsidRDefault="00FD4192" w:rsidP="00FD4192">
            <w:pPr>
              <w:tabs>
                <w:tab w:val="center" w:pos="1346"/>
              </w:tabs>
              <w:suppressAutoHyphens/>
              <w:spacing w:after="54"/>
              <w:rPr>
                <w:rFonts w:ascii="Arial" w:hAnsi="Arial" w:cs="Arial"/>
                <w:sz w:val="22"/>
                <w:szCs w:val="22"/>
              </w:rPr>
            </w:pPr>
            <w:r w:rsidRPr="001B2E6C">
              <w:rPr>
                <w:rFonts w:ascii="Arial" w:hAnsi="Arial" w:cs="Arial"/>
                <w:sz w:val="22"/>
                <w:szCs w:val="22"/>
              </w:rPr>
              <w:tab/>
              <w:t>of Employees, if any</w:t>
            </w:r>
          </w:p>
        </w:tc>
      </w:tr>
      <w:tr w:rsidR="00FD4192" w:rsidRPr="001B2E6C" w14:paraId="279D0DC3" w14:textId="77777777" w:rsidTr="0029262A">
        <w:tc>
          <w:tcPr>
            <w:tcW w:w="3240" w:type="dxa"/>
            <w:tcBorders>
              <w:top w:val="single" w:sz="6" w:space="0" w:color="auto"/>
              <w:left w:val="double" w:sz="6" w:space="0" w:color="auto"/>
              <w:bottom w:val="single" w:sz="6" w:space="0" w:color="auto"/>
            </w:tcBorders>
          </w:tcPr>
          <w:p w14:paraId="135E15D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rPr>
                <w:rFonts w:ascii="Arial" w:hAnsi="Arial" w:cs="Arial"/>
                <w:sz w:val="22"/>
                <w:szCs w:val="22"/>
              </w:rPr>
            </w:pPr>
            <w:r w:rsidRPr="001B2E6C">
              <w:rPr>
                <w:rFonts w:ascii="Arial" w:hAnsi="Arial" w:cs="Arial"/>
                <w:sz w:val="22"/>
                <w:szCs w:val="22"/>
              </w:rPr>
              <w:t>Cite Project by Name, Description</w:t>
            </w:r>
          </w:p>
          <w:p w14:paraId="1B79488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16DF3D74"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after="54"/>
              <w:rPr>
                <w:rFonts w:ascii="Arial" w:hAnsi="Arial" w:cs="Arial"/>
                <w:sz w:val="22"/>
                <w:szCs w:val="22"/>
              </w:rPr>
            </w:pPr>
            <w:r w:rsidRPr="001B2E6C">
              <w:rPr>
                <w:rFonts w:ascii="Arial" w:hAnsi="Arial" w:cs="Arial"/>
                <w:sz w:val="22"/>
                <w:szCs w:val="22"/>
              </w:rPr>
              <w:t xml:space="preserve">Application for Public Transportation funds under Section 18 Formula Grant Program for "Elton Dial-A-Ride" service into Elton business district and return.  Contract purchase of service for carrying elderly to nutrition center.  Service Area extends throughout </w:t>
            </w:r>
            <w:smartTag w:uri="urn:schemas-microsoft-com:office:smarttags" w:element="place">
              <w:smartTag w:uri="urn:schemas-microsoft-com:office:smarttags" w:element="PlaceName">
                <w:r w:rsidRPr="001B2E6C">
                  <w:rPr>
                    <w:rFonts w:ascii="Arial" w:hAnsi="Arial" w:cs="Arial"/>
                    <w:sz w:val="22"/>
                    <w:szCs w:val="22"/>
                  </w:rPr>
                  <w:t>Pearson</w:t>
                </w:r>
              </w:smartTag>
              <w:r w:rsidRPr="001B2E6C">
                <w:rPr>
                  <w:rFonts w:ascii="Arial" w:hAnsi="Arial" w:cs="Arial"/>
                  <w:sz w:val="22"/>
                  <w:szCs w:val="22"/>
                </w:rPr>
                <w:t xml:space="preserve"> </w:t>
              </w:r>
              <w:smartTag w:uri="urn:schemas-microsoft-com:office:smarttags" w:element="PlaceType">
                <w:r w:rsidRPr="001B2E6C">
                  <w:rPr>
                    <w:rFonts w:ascii="Arial" w:hAnsi="Arial" w:cs="Arial"/>
                    <w:sz w:val="22"/>
                    <w:szCs w:val="22"/>
                  </w:rPr>
                  <w:t>County</w:t>
                </w:r>
              </w:smartTag>
            </w:smartTag>
            <w:r w:rsidRPr="001B2E6C">
              <w:rPr>
                <w:rFonts w:ascii="Arial" w:hAnsi="Arial" w:cs="Arial"/>
                <w:sz w:val="22"/>
                <w:szCs w:val="22"/>
              </w:rPr>
              <w:t>.</w:t>
            </w:r>
          </w:p>
        </w:tc>
        <w:tc>
          <w:tcPr>
            <w:tcW w:w="3240" w:type="dxa"/>
            <w:tcBorders>
              <w:top w:val="single" w:sz="6" w:space="0" w:color="auto"/>
              <w:left w:val="single" w:sz="6" w:space="0" w:color="auto"/>
              <w:bottom w:val="single" w:sz="6" w:space="0" w:color="auto"/>
            </w:tcBorders>
          </w:tcPr>
          <w:p w14:paraId="0D4554A6"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rPr>
                <w:rFonts w:ascii="Arial" w:hAnsi="Arial" w:cs="Arial"/>
                <w:sz w:val="22"/>
                <w:szCs w:val="22"/>
              </w:rPr>
            </w:pPr>
            <w:r w:rsidRPr="001B2E6C">
              <w:rPr>
                <w:rFonts w:ascii="Arial" w:hAnsi="Arial" w:cs="Arial"/>
                <w:sz w:val="22"/>
                <w:szCs w:val="22"/>
              </w:rPr>
              <w:t>Identify Recipients of Transportation Assistance</w:t>
            </w:r>
          </w:p>
          <w:p w14:paraId="37CD1F0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532CF8C8"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after="54"/>
              <w:rPr>
                <w:rFonts w:ascii="Arial" w:hAnsi="Arial" w:cs="Arial"/>
                <w:sz w:val="22"/>
                <w:szCs w:val="22"/>
              </w:rPr>
            </w:pPr>
            <w:r w:rsidRPr="001B2E6C">
              <w:rPr>
                <w:rFonts w:ascii="Arial" w:hAnsi="Arial" w:cs="Arial"/>
                <w:sz w:val="22"/>
                <w:szCs w:val="22"/>
              </w:rPr>
              <w:t>Pearson County Transportation Coalition, Inc.</w:t>
            </w:r>
          </w:p>
        </w:tc>
        <w:tc>
          <w:tcPr>
            <w:tcW w:w="3690" w:type="dxa"/>
            <w:tcBorders>
              <w:top w:val="single" w:sz="6" w:space="0" w:color="auto"/>
              <w:left w:val="single" w:sz="6" w:space="0" w:color="auto"/>
              <w:bottom w:val="single" w:sz="6" w:space="0" w:color="auto"/>
            </w:tcBorders>
          </w:tcPr>
          <w:p w14:paraId="7F51004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rPr>
                <w:rFonts w:ascii="Arial" w:hAnsi="Arial" w:cs="Arial"/>
                <w:sz w:val="22"/>
                <w:szCs w:val="22"/>
              </w:rPr>
            </w:pPr>
            <w:r w:rsidRPr="001B2E6C">
              <w:rPr>
                <w:rFonts w:ascii="Arial" w:hAnsi="Arial" w:cs="Arial"/>
                <w:sz w:val="22"/>
                <w:szCs w:val="22"/>
              </w:rPr>
              <w:t>Identify Other Eligible Surface Public Transportation Providers</w:t>
            </w:r>
          </w:p>
          <w:p w14:paraId="6185562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5347CBD9" w14:textId="77777777" w:rsidR="00FD4192" w:rsidRPr="001B2E6C" w:rsidRDefault="00FD4192" w:rsidP="00FD4192">
            <w:pPr>
              <w:tabs>
                <w:tab w:val="left" w:pos="-1440"/>
                <w:tab w:val="left" w:pos="-720"/>
                <w:tab w:val="left" w:pos="0"/>
                <w:tab w:val="left" w:pos="475"/>
                <w:tab w:val="left" w:pos="720"/>
              </w:tabs>
              <w:suppressAutoHyphens/>
              <w:ind w:left="475" w:hanging="475"/>
              <w:rPr>
                <w:rFonts w:ascii="Arial" w:hAnsi="Arial" w:cs="Arial"/>
                <w:sz w:val="22"/>
                <w:szCs w:val="22"/>
              </w:rPr>
            </w:pPr>
            <w:r w:rsidRPr="001B2E6C">
              <w:rPr>
                <w:rFonts w:ascii="Arial" w:hAnsi="Arial" w:cs="Arial"/>
                <w:sz w:val="22"/>
                <w:szCs w:val="22"/>
              </w:rPr>
              <w:t>A)</w:t>
            </w:r>
            <w:r w:rsidRPr="001B2E6C">
              <w:rPr>
                <w:rFonts w:ascii="Arial" w:hAnsi="Arial" w:cs="Arial"/>
                <w:sz w:val="22"/>
                <w:szCs w:val="22"/>
              </w:rPr>
              <w:tab/>
            </w:r>
            <w:smartTag w:uri="urn:schemas-microsoft-com:office:smarttags" w:element="place">
              <w:r w:rsidRPr="001B2E6C">
                <w:rPr>
                  <w:rFonts w:ascii="Arial" w:hAnsi="Arial" w:cs="Arial"/>
                  <w:sz w:val="22"/>
                  <w:szCs w:val="22"/>
                </w:rPr>
                <w:t>Western Trailways</w:t>
              </w:r>
            </w:smartTag>
            <w:r w:rsidRPr="001B2E6C">
              <w:rPr>
                <w:rFonts w:ascii="Arial" w:hAnsi="Arial" w:cs="Arial"/>
                <w:sz w:val="22"/>
                <w:szCs w:val="22"/>
              </w:rPr>
              <w:t>, Intercity Services.</w:t>
            </w:r>
          </w:p>
          <w:p w14:paraId="046412F6" w14:textId="77777777" w:rsidR="00FD4192" w:rsidRPr="001B2E6C" w:rsidRDefault="00FD4192" w:rsidP="00FD4192">
            <w:pPr>
              <w:tabs>
                <w:tab w:val="left" w:pos="-1440"/>
                <w:tab w:val="left" w:pos="-720"/>
                <w:tab w:val="left" w:pos="0"/>
                <w:tab w:val="left" w:pos="475"/>
                <w:tab w:val="left" w:pos="720"/>
              </w:tabs>
              <w:suppressAutoHyphens/>
              <w:rPr>
                <w:rFonts w:ascii="Arial" w:hAnsi="Arial" w:cs="Arial"/>
                <w:sz w:val="22"/>
                <w:szCs w:val="22"/>
              </w:rPr>
            </w:pPr>
          </w:p>
          <w:p w14:paraId="0E3813A7" w14:textId="77777777" w:rsidR="00FD4192" w:rsidRPr="001B2E6C" w:rsidRDefault="00FD4192" w:rsidP="00FD4192">
            <w:pPr>
              <w:tabs>
                <w:tab w:val="left" w:pos="-1440"/>
                <w:tab w:val="left" w:pos="-720"/>
                <w:tab w:val="left" w:pos="0"/>
                <w:tab w:val="left" w:pos="475"/>
                <w:tab w:val="left" w:pos="720"/>
              </w:tabs>
              <w:suppressAutoHyphens/>
              <w:spacing w:after="54"/>
              <w:ind w:left="475" w:hanging="475"/>
              <w:rPr>
                <w:rFonts w:ascii="Arial" w:hAnsi="Arial" w:cs="Arial"/>
                <w:sz w:val="22"/>
                <w:szCs w:val="22"/>
              </w:rPr>
            </w:pPr>
          </w:p>
        </w:tc>
        <w:tc>
          <w:tcPr>
            <w:tcW w:w="2790" w:type="dxa"/>
            <w:tcBorders>
              <w:top w:val="single" w:sz="6" w:space="0" w:color="auto"/>
              <w:left w:val="single" w:sz="6" w:space="0" w:color="auto"/>
              <w:bottom w:val="single" w:sz="6" w:space="0" w:color="auto"/>
              <w:right w:val="double" w:sz="6" w:space="0" w:color="auto"/>
            </w:tcBorders>
          </w:tcPr>
          <w:p w14:paraId="1856AE8F" w14:textId="77777777" w:rsidR="00FD4192" w:rsidRPr="001B2E6C" w:rsidRDefault="00FD4192" w:rsidP="0029262A">
            <w:pPr>
              <w:tabs>
                <w:tab w:val="left" w:pos="-1440"/>
                <w:tab w:val="left" w:pos="-720"/>
                <w:tab w:val="left" w:pos="0"/>
                <w:tab w:val="left" w:pos="475"/>
                <w:tab w:val="left" w:pos="720"/>
              </w:tabs>
              <w:suppressAutoHyphens/>
              <w:spacing w:before="90"/>
              <w:rPr>
                <w:rFonts w:ascii="Arial" w:hAnsi="Arial" w:cs="Arial"/>
                <w:sz w:val="22"/>
                <w:szCs w:val="22"/>
              </w:rPr>
            </w:pPr>
            <w:r w:rsidRPr="001B2E6C">
              <w:rPr>
                <w:rFonts w:ascii="Arial" w:hAnsi="Arial" w:cs="Arial"/>
                <w:sz w:val="22"/>
                <w:szCs w:val="22"/>
              </w:rPr>
              <w:t xml:space="preserve">Key to Employees of Providers </w:t>
            </w:r>
            <w:r w:rsidR="0029262A">
              <w:rPr>
                <w:rFonts w:ascii="Arial" w:hAnsi="Arial" w:cs="Arial"/>
                <w:sz w:val="22"/>
                <w:szCs w:val="22"/>
              </w:rPr>
              <w:t>in Columns 1 &amp;</w:t>
            </w:r>
            <w:r w:rsidRPr="001B2E6C">
              <w:rPr>
                <w:rFonts w:ascii="Arial" w:hAnsi="Arial" w:cs="Arial"/>
                <w:sz w:val="22"/>
                <w:szCs w:val="22"/>
              </w:rPr>
              <w:t xml:space="preserve"> 2</w:t>
            </w:r>
            <w:r w:rsidR="0029262A">
              <w:rPr>
                <w:rFonts w:ascii="Arial" w:hAnsi="Arial" w:cs="Arial"/>
                <w:sz w:val="22"/>
                <w:szCs w:val="22"/>
              </w:rPr>
              <w:t xml:space="preserve"> (</w:t>
            </w:r>
            <w:r w:rsidRPr="001B2E6C">
              <w:rPr>
                <w:rFonts w:ascii="Arial" w:hAnsi="Arial" w:cs="Arial"/>
                <w:sz w:val="22"/>
                <w:szCs w:val="22"/>
              </w:rPr>
              <w:t>name,</w:t>
            </w:r>
            <w:r w:rsidR="0029262A">
              <w:rPr>
                <w:rFonts w:ascii="Arial" w:hAnsi="Arial" w:cs="Arial"/>
                <w:sz w:val="22"/>
                <w:szCs w:val="22"/>
              </w:rPr>
              <w:t xml:space="preserve"> </w:t>
            </w:r>
            <w:r w:rsidRPr="001B2E6C">
              <w:rPr>
                <w:rFonts w:ascii="Arial" w:hAnsi="Arial" w:cs="Arial"/>
                <w:sz w:val="22"/>
                <w:szCs w:val="22"/>
              </w:rPr>
              <w:t>address,</w:t>
            </w:r>
            <w:r w:rsidR="0029262A">
              <w:rPr>
                <w:rFonts w:ascii="Arial" w:hAnsi="Arial" w:cs="Arial"/>
                <w:sz w:val="22"/>
                <w:szCs w:val="22"/>
              </w:rPr>
              <w:t xml:space="preserve"> </w:t>
            </w:r>
            <w:r w:rsidRPr="001B2E6C">
              <w:rPr>
                <w:rFonts w:ascii="Arial" w:hAnsi="Arial" w:cs="Arial"/>
                <w:sz w:val="22"/>
                <w:szCs w:val="22"/>
              </w:rPr>
              <w:t>phone,</w:t>
            </w:r>
            <w:r w:rsidR="0029262A">
              <w:rPr>
                <w:rFonts w:ascii="Arial" w:hAnsi="Arial" w:cs="Arial"/>
                <w:sz w:val="22"/>
                <w:szCs w:val="22"/>
              </w:rPr>
              <w:t xml:space="preserve"> </w:t>
            </w:r>
            <w:r w:rsidRPr="001B2E6C">
              <w:rPr>
                <w:rFonts w:ascii="Arial" w:hAnsi="Arial" w:cs="Arial"/>
                <w:sz w:val="22"/>
                <w:szCs w:val="22"/>
              </w:rPr>
              <w:t>fax,</w:t>
            </w:r>
            <w:r w:rsidR="0029262A">
              <w:rPr>
                <w:rFonts w:ascii="Arial" w:hAnsi="Arial" w:cs="Arial"/>
                <w:sz w:val="22"/>
                <w:szCs w:val="22"/>
              </w:rPr>
              <w:t xml:space="preserve"> </w:t>
            </w:r>
            <w:r w:rsidRPr="001B2E6C">
              <w:rPr>
                <w:rFonts w:ascii="Arial" w:hAnsi="Arial" w:cs="Arial"/>
                <w:sz w:val="22"/>
                <w:szCs w:val="22"/>
              </w:rPr>
              <w:t>representatives name</w:t>
            </w:r>
            <w:r w:rsidR="0029262A">
              <w:rPr>
                <w:rFonts w:ascii="Arial" w:hAnsi="Arial" w:cs="Arial"/>
                <w:sz w:val="22"/>
                <w:szCs w:val="22"/>
              </w:rPr>
              <w:t>,</w:t>
            </w:r>
            <w:r w:rsidRPr="001B2E6C">
              <w:rPr>
                <w:rFonts w:ascii="Arial" w:hAnsi="Arial" w:cs="Arial"/>
                <w:sz w:val="22"/>
                <w:szCs w:val="22"/>
              </w:rPr>
              <w:t xml:space="preserve"> &amp; type of employees)</w:t>
            </w:r>
          </w:p>
          <w:p w14:paraId="507362F7" w14:textId="77777777" w:rsidR="00FD4192" w:rsidRPr="001B2E6C" w:rsidRDefault="00FD4192" w:rsidP="00FD4192">
            <w:pPr>
              <w:tabs>
                <w:tab w:val="left" w:pos="-1440"/>
                <w:tab w:val="left" w:pos="-720"/>
                <w:tab w:val="left" w:pos="0"/>
                <w:tab w:val="left" w:pos="475"/>
                <w:tab w:val="left" w:pos="720"/>
              </w:tabs>
              <w:suppressAutoHyphens/>
              <w:rPr>
                <w:rFonts w:ascii="Arial" w:hAnsi="Arial" w:cs="Arial"/>
                <w:sz w:val="22"/>
                <w:szCs w:val="22"/>
              </w:rPr>
            </w:pPr>
          </w:p>
          <w:p w14:paraId="75A86E5A" w14:textId="77777777" w:rsidR="00FD4192" w:rsidRPr="001B2E6C" w:rsidRDefault="00FD4192" w:rsidP="00FD4192">
            <w:pPr>
              <w:numPr>
                <w:ilvl w:val="0"/>
                <w:numId w:val="6"/>
              </w:numPr>
              <w:tabs>
                <w:tab w:val="left" w:pos="-1440"/>
                <w:tab w:val="left" w:pos="-720"/>
                <w:tab w:val="left" w:pos="0"/>
                <w:tab w:val="left" w:pos="720"/>
              </w:tabs>
              <w:suppressAutoHyphens/>
              <w:rPr>
                <w:rFonts w:ascii="Arial" w:hAnsi="Arial" w:cs="Arial"/>
                <w:sz w:val="22"/>
                <w:szCs w:val="22"/>
              </w:rPr>
            </w:pPr>
            <w:r w:rsidRPr="001B2E6C">
              <w:rPr>
                <w:rFonts w:ascii="Arial" w:hAnsi="Arial" w:cs="Arial"/>
                <w:sz w:val="22"/>
                <w:szCs w:val="22"/>
              </w:rPr>
              <w:t>Elton Dial-A-Ride no union.</w:t>
            </w:r>
          </w:p>
          <w:p w14:paraId="599E5D9E" w14:textId="77777777" w:rsidR="00FD4192" w:rsidRPr="001B2E6C" w:rsidRDefault="00FD4192" w:rsidP="00FD4192">
            <w:pPr>
              <w:tabs>
                <w:tab w:val="left" w:pos="-1440"/>
                <w:tab w:val="left" w:pos="-720"/>
                <w:tab w:val="left" w:pos="0"/>
                <w:tab w:val="left" w:pos="475"/>
                <w:tab w:val="left" w:pos="720"/>
              </w:tabs>
              <w:suppressAutoHyphens/>
              <w:rPr>
                <w:rFonts w:ascii="Arial" w:hAnsi="Arial" w:cs="Arial"/>
                <w:sz w:val="22"/>
                <w:szCs w:val="22"/>
              </w:rPr>
            </w:pPr>
            <w:r w:rsidRPr="001B2E6C">
              <w:rPr>
                <w:rFonts w:ascii="Arial" w:hAnsi="Arial" w:cs="Arial"/>
                <w:sz w:val="22"/>
                <w:szCs w:val="22"/>
              </w:rPr>
              <w:t xml:space="preserve">        </w:t>
            </w:r>
            <w:smartTag w:uri="urn:schemas-microsoft-com:office:smarttags" w:element="Street">
              <w:smartTag w:uri="urn:schemas-microsoft-com:office:smarttags" w:element="address">
                <w:r w:rsidRPr="001B2E6C">
                  <w:rPr>
                    <w:rFonts w:ascii="Arial" w:hAnsi="Arial" w:cs="Arial"/>
                    <w:sz w:val="22"/>
                    <w:szCs w:val="22"/>
                  </w:rPr>
                  <w:t>123 Key Street</w:t>
                </w:r>
              </w:smartTag>
            </w:smartTag>
          </w:p>
          <w:p w14:paraId="2B7A5808" w14:textId="77777777" w:rsidR="00FD4192" w:rsidRPr="001B2E6C" w:rsidRDefault="00FD4192" w:rsidP="00912E9A">
            <w:pPr>
              <w:tabs>
                <w:tab w:val="left" w:pos="-1440"/>
                <w:tab w:val="left" w:pos="-720"/>
                <w:tab w:val="left" w:pos="691"/>
                <w:tab w:val="left" w:pos="720"/>
              </w:tabs>
              <w:suppressAutoHyphens/>
              <w:ind w:left="511"/>
              <w:rPr>
                <w:rFonts w:ascii="Arial" w:hAnsi="Arial" w:cs="Arial"/>
                <w:sz w:val="22"/>
                <w:szCs w:val="22"/>
              </w:rPr>
            </w:pPr>
            <w:r w:rsidRPr="001B2E6C">
              <w:rPr>
                <w:rFonts w:ascii="Arial" w:hAnsi="Arial" w:cs="Arial"/>
                <w:sz w:val="22"/>
                <w:szCs w:val="22"/>
              </w:rPr>
              <w:t xml:space="preserve">Baltimore, MD  </w:t>
            </w:r>
            <w:r w:rsidR="00912E9A">
              <w:rPr>
                <w:rFonts w:ascii="Arial" w:hAnsi="Arial" w:cs="Arial"/>
                <w:sz w:val="22"/>
                <w:szCs w:val="22"/>
              </w:rPr>
              <w:t xml:space="preserve">       </w:t>
            </w:r>
            <w:r w:rsidRPr="001B2E6C">
              <w:rPr>
                <w:rFonts w:ascii="Arial" w:hAnsi="Arial" w:cs="Arial"/>
                <w:sz w:val="22"/>
                <w:szCs w:val="22"/>
              </w:rPr>
              <w:t>21202</w:t>
            </w:r>
          </w:p>
          <w:p w14:paraId="0F8FF863" w14:textId="77777777" w:rsidR="00FD4192" w:rsidRPr="001B2E6C" w:rsidRDefault="00FD4192" w:rsidP="00912E9A">
            <w:pPr>
              <w:tabs>
                <w:tab w:val="left" w:pos="-1440"/>
                <w:tab w:val="left" w:pos="-720"/>
                <w:tab w:val="left" w:pos="511"/>
                <w:tab w:val="left" w:pos="720"/>
              </w:tabs>
              <w:suppressAutoHyphens/>
              <w:ind w:left="511"/>
              <w:rPr>
                <w:rFonts w:ascii="Arial" w:hAnsi="Arial" w:cs="Arial"/>
                <w:sz w:val="22"/>
                <w:szCs w:val="22"/>
              </w:rPr>
            </w:pPr>
            <w:r w:rsidRPr="001B2E6C">
              <w:rPr>
                <w:rFonts w:ascii="Arial" w:hAnsi="Arial" w:cs="Arial"/>
                <w:sz w:val="22"/>
                <w:szCs w:val="22"/>
              </w:rPr>
              <w:t>410-555-5555 (Phone)</w:t>
            </w:r>
          </w:p>
          <w:p w14:paraId="21389A66" w14:textId="77777777" w:rsidR="00FD4192" w:rsidRPr="001B2E6C" w:rsidRDefault="00FD4192" w:rsidP="00FD4192">
            <w:pPr>
              <w:tabs>
                <w:tab w:val="left" w:pos="-1440"/>
                <w:tab w:val="left" w:pos="-720"/>
                <w:tab w:val="left" w:pos="0"/>
                <w:tab w:val="left" w:pos="475"/>
                <w:tab w:val="left" w:pos="720"/>
              </w:tabs>
              <w:suppressAutoHyphens/>
              <w:rPr>
                <w:rFonts w:ascii="Arial" w:hAnsi="Arial" w:cs="Arial"/>
                <w:sz w:val="22"/>
                <w:szCs w:val="22"/>
              </w:rPr>
            </w:pPr>
            <w:r w:rsidRPr="001B2E6C">
              <w:rPr>
                <w:rFonts w:ascii="Arial" w:hAnsi="Arial" w:cs="Arial"/>
                <w:sz w:val="22"/>
                <w:szCs w:val="22"/>
              </w:rPr>
              <w:t xml:space="preserve">        410-555-5551 (Fax)</w:t>
            </w:r>
          </w:p>
          <w:p w14:paraId="138809E2" w14:textId="77777777" w:rsidR="00FD4192" w:rsidRPr="001B2E6C" w:rsidRDefault="00FD4192" w:rsidP="00912E9A">
            <w:pPr>
              <w:tabs>
                <w:tab w:val="left" w:pos="-1440"/>
                <w:tab w:val="left" w:pos="-720"/>
                <w:tab w:val="left" w:pos="475"/>
                <w:tab w:val="left" w:pos="511"/>
                <w:tab w:val="left" w:pos="720"/>
              </w:tabs>
              <w:suppressAutoHyphens/>
              <w:ind w:left="511"/>
              <w:rPr>
                <w:rFonts w:ascii="Arial" w:hAnsi="Arial" w:cs="Arial"/>
                <w:sz w:val="22"/>
                <w:szCs w:val="22"/>
              </w:rPr>
            </w:pPr>
            <w:r w:rsidRPr="001B2E6C">
              <w:rPr>
                <w:rFonts w:ascii="Arial" w:hAnsi="Arial" w:cs="Arial"/>
                <w:sz w:val="22"/>
                <w:szCs w:val="22"/>
              </w:rPr>
              <w:t>Mr. Charles Donnelley</w:t>
            </w:r>
          </w:p>
          <w:p w14:paraId="64EFD9DF" w14:textId="77777777" w:rsidR="00FD4192" w:rsidRPr="001B2E6C" w:rsidRDefault="00FD4192" w:rsidP="00FD4192">
            <w:pPr>
              <w:tabs>
                <w:tab w:val="left" w:pos="-1440"/>
                <w:tab w:val="left" w:pos="-720"/>
                <w:tab w:val="left" w:pos="0"/>
                <w:tab w:val="left" w:pos="475"/>
                <w:tab w:val="left" w:pos="720"/>
              </w:tabs>
              <w:suppressAutoHyphens/>
              <w:rPr>
                <w:rFonts w:ascii="Arial" w:hAnsi="Arial" w:cs="Arial"/>
                <w:sz w:val="22"/>
                <w:szCs w:val="22"/>
              </w:rPr>
            </w:pPr>
            <w:r w:rsidRPr="001B2E6C">
              <w:rPr>
                <w:rFonts w:ascii="Arial" w:hAnsi="Arial" w:cs="Arial"/>
                <w:sz w:val="22"/>
                <w:szCs w:val="22"/>
              </w:rPr>
              <w:t xml:space="preserve">      </w:t>
            </w:r>
            <w:r w:rsidR="00912E9A">
              <w:rPr>
                <w:rFonts w:ascii="Arial" w:hAnsi="Arial" w:cs="Arial"/>
                <w:sz w:val="22"/>
                <w:szCs w:val="22"/>
              </w:rPr>
              <w:t xml:space="preserve"> </w:t>
            </w:r>
            <w:r w:rsidRPr="001B2E6C">
              <w:rPr>
                <w:rFonts w:ascii="Arial" w:hAnsi="Arial" w:cs="Arial"/>
                <w:sz w:val="22"/>
                <w:szCs w:val="22"/>
              </w:rPr>
              <w:t xml:space="preserve"> Drivers &amp; blue collar </w:t>
            </w:r>
          </w:p>
          <w:p w14:paraId="608637BF" w14:textId="77777777" w:rsidR="00FD4192" w:rsidRPr="001B2E6C" w:rsidRDefault="00912E9A" w:rsidP="00FD4192">
            <w:pPr>
              <w:tabs>
                <w:tab w:val="left" w:pos="-1440"/>
                <w:tab w:val="left" w:pos="-720"/>
                <w:tab w:val="left" w:pos="0"/>
                <w:tab w:val="left" w:pos="475"/>
                <w:tab w:val="left" w:pos="720"/>
              </w:tabs>
              <w:suppressAutoHyphens/>
              <w:rPr>
                <w:rFonts w:ascii="Arial" w:hAnsi="Arial" w:cs="Arial"/>
                <w:sz w:val="22"/>
                <w:szCs w:val="22"/>
              </w:rPr>
            </w:pPr>
            <w:r>
              <w:rPr>
                <w:rFonts w:ascii="Arial" w:hAnsi="Arial" w:cs="Arial"/>
                <w:sz w:val="22"/>
                <w:szCs w:val="22"/>
              </w:rPr>
              <w:t xml:space="preserve">        </w:t>
            </w:r>
            <w:r w:rsidR="00FD4192" w:rsidRPr="001B2E6C">
              <w:rPr>
                <w:rFonts w:ascii="Arial" w:hAnsi="Arial" w:cs="Arial"/>
                <w:sz w:val="22"/>
                <w:szCs w:val="22"/>
              </w:rPr>
              <w:t>employees</w:t>
            </w:r>
          </w:p>
          <w:p w14:paraId="18157E45" w14:textId="77777777" w:rsidR="00FD4192" w:rsidRPr="001B2E6C" w:rsidRDefault="00FD4192" w:rsidP="00FD4192">
            <w:pPr>
              <w:tabs>
                <w:tab w:val="left" w:pos="-1440"/>
                <w:tab w:val="left" w:pos="-720"/>
                <w:tab w:val="left" w:pos="0"/>
                <w:tab w:val="left" w:pos="475"/>
                <w:tab w:val="left" w:pos="720"/>
              </w:tabs>
              <w:suppressAutoHyphens/>
              <w:rPr>
                <w:rFonts w:ascii="Arial" w:hAnsi="Arial" w:cs="Arial"/>
                <w:sz w:val="22"/>
                <w:szCs w:val="22"/>
              </w:rPr>
            </w:pPr>
          </w:p>
          <w:p w14:paraId="0B99D56A" w14:textId="77777777" w:rsidR="00FD4192" w:rsidRPr="001B2E6C" w:rsidRDefault="00FD4192" w:rsidP="00FD4192">
            <w:pPr>
              <w:tabs>
                <w:tab w:val="left" w:pos="-1440"/>
                <w:tab w:val="left" w:pos="-720"/>
                <w:tab w:val="left" w:pos="0"/>
                <w:tab w:val="left" w:pos="475"/>
                <w:tab w:val="left" w:pos="720"/>
              </w:tabs>
              <w:suppressAutoHyphens/>
              <w:spacing w:after="54"/>
              <w:rPr>
                <w:rFonts w:ascii="Arial" w:hAnsi="Arial" w:cs="Arial"/>
                <w:sz w:val="22"/>
                <w:szCs w:val="22"/>
              </w:rPr>
            </w:pPr>
          </w:p>
        </w:tc>
      </w:tr>
    </w:tbl>
    <w:p w14:paraId="4F25CBE7"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 xml:space="preserve"> </w:t>
      </w:r>
    </w:p>
    <w:p w14:paraId="780C437E" w14:textId="77777777" w:rsidR="00E6116A" w:rsidRDefault="009D3C14" w:rsidP="00FD4192">
      <w:pPr>
        <w:tabs>
          <w:tab w:val="left" w:pos="-1440"/>
          <w:tab w:val="left" w:pos="-720"/>
          <w:tab w:val="left" w:pos="0"/>
          <w:tab w:val="left" w:pos="540"/>
          <w:tab w:val="left" w:pos="1044"/>
          <w:tab w:val="left" w:pos="1584"/>
          <w:tab w:val="left" w:pos="2160"/>
        </w:tabs>
        <w:suppressAutoHyphens/>
        <w:rPr>
          <w:rFonts w:ascii="Arial" w:hAnsi="Arial" w:cs="Arial"/>
          <w:b/>
          <w:i/>
          <w:sz w:val="32"/>
          <w:szCs w:val="32"/>
        </w:rPr>
      </w:pPr>
      <w:r w:rsidRPr="009D3C14">
        <w:rPr>
          <w:rFonts w:ascii="Arial" w:hAnsi="Arial" w:cs="Arial"/>
          <w:b/>
          <w:i/>
          <w:sz w:val="32"/>
          <w:szCs w:val="32"/>
          <w:highlight w:val="yellow"/>
        </w:rPr>
        <w:t>Please do not include this example page in your ATP Application</w:t>
      </w:r>
    </w:p>
    <w:p w14:paraId="09862C2B"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b/>
          <w:sz w:val="22"/>
          <w:szCs w:val="22"/>
          <w:u w:val="single"/>
        </w:rPr>
      </w:pPr>
      <w:r w:rsidRPr="001B2E6C">
        <w:rPr>
          <w:rFonts w:ascii="Arial" w:hAnsi="Arial" w:cs="Arial"/>
          <w:sz w:val="22"/>
          <w:szCs w:val="22"/>
        </w:rPr>
        <w:br w:type="page"/>
      </w:r>
      <w:r w:rsidRPr="001B2E6C">
        <w:rPr>
          <w:rFonts w:ascii="Arial" w:hAnsi="Arial" w:cs="Arial"/>
          <w:b/>
          <w:sz w:val="22"/>
          <w:szCs w:val="22"/>
          <w:u w:val="single"/>
        </w:rPr>
        <w:lastRenderedPageBreak/>
        <w:t xml:space="preserve">List of Recipients, Eligible Surface Public Transportation Providers, and Labor Representation  </w:t>
      </w:r>
    </w:p>
    <w:p w14:paraId="7B59169B"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3330"/>
        <w:gridCol w:w="3150"/>
        <w:gridCol w:w="3240"/>
        <w:gridCol w:w="3240"/>
      </w:tblGrid>
      <w:tr w:rsidR="00FD4192" w:rsidRPr="001B2E6C" w14:paraId="5D46A7E7" w14:textId="77777777">
        <w:tc>
          <w:tcPr>
            <w:tcW w:w="3330" w:type="dxa"/>
            <w:tcBorders>
              <w:top w:val="double" w:sz="6" w:space="0" w:color="auto"/>
              <w:left w:val="double" w:sz="6" w:space="0" w:color="auto"/>
            </w:tcBorders>
          </w:tcPr>
          <w:p w14:paraId="23C51FDD" w14:textId="77777777" w:rsidR="00FD4192" w:rsidRPr="001B2E6C" w:rsidRDefault="00FD4192" w:rsidP="00FD4192">
            <w:pPr>
              <w:tabs>
                <w:tab w:val="center" w:pos="1529"/>
              </w:tabs>
              <w:suppressAutoHyphens/>
              <w:spacing w:before="90"/>
              <w:rPr>
                <w:rFonts w:ascii="Arial" w:hAnsi="Arial" w:cs="Arial"/>
                <w:sz w:val="22"/>
                <w:szCs w:val="22"/>
              </w:rPr>
            </w:pPr>
            <w:r w:rsidRPr="001B2E6C">
              <w:rPr>
                <w:rFonts w:ascii="Arial" w:hAnsi="Arial" w:cs="Arial"/>
                <w:sz w:val="22"/>
                <w:szCs w:val="22"/>
              </w:rPr>
              <w:fldChar w:fldCharType="begin"/>
            </w:r>
            <w:r w:rsidRPr="001B2E6C">
              <w:rPr>
                <w:rFonts w:ascii="Arial" w:hAnsi="Arial" w:cs="Arial"/>
                <w:sz w:val="22"/>
                <w:szCs w:val="22"/>
              </w:rPr>
              <w:instrText xml:space="preserve">PRIVATE </w:instrText>
            </w:r>
            <w:r w:rsidRPr="001B2E6C">
              <w:rPr>
                <w:rFonts w:ascii="Arial" w:hAnsi="Arial" w:cs="Arial"/>
                <w:sz w:val="22"/>
                <w:szCs w:val="22"/>
              </w:rPr>
              <w:fldChar w:fldCharType="end"/>
            </w:r>
            <w:r w:rsidRPr="001B2E6C">
              <w:rPr>
                <w:rFonts w:ascii="Arial" w:hAnsi="Arial" w:cs="Arial"/>
                <w:sz w:val="22"/>
                <w:szCs w:val="22"/>
              </w:rPr>
              <w:tab/>
              <w:t>(1)</w:t>
            </w:r>
          </w:p>
          <w:p w14:paraId="5C6415F5" w14:textId="77777777" w:rsidR="00FD4192" w:rsidRPr="001B2E6C" w:rsidRDefault="00FD4192" w:rsidP="00FD4192">
            <w:pPr>
              <w:tabs>
                <w:tab w:val="center" w:pos="1529"/>
              </w:tabs>
              <w:suppressAutoHyphens/>
              <w:spacing w:after="54"/>
              <w:rPr>
                <w:rFonts w:ascii="Arial" w:hAnsi="Arial" w:cs="Arial"/>
                <w:sz w:val="22"/>
                <w:szCs w:val="22"/>
              </w:rPr>
            </w:pPr>
            <w:r w:rsidRPr="001B2E6C">
              <w:rPr>
                <w:rFonts w:ascii="Arial" w:hAnsi="Arial" w:cs="Arial"/>
                <w:sz w:val="22"/>
                <w:szCs w:val="22"/>
              </w:rPr>
              <w:tab/>
              <w:t>Project</w:t>
            </w:r>
          </w:p>
        </w:tc>
        <w:tc>
          <w:tcPr>
            <w:tcW w:w="3150" w:type="dxa"/>
            <w:tcBorders>
              <w:top w:val="double" w:sz="6" w:space="0" w:color="auto"/>
              <w:left w:val="single" w:sz="6" w:space="0" w:color="auto"/>
            </w:tcBorders>
          </w:tcPr>
          <w:p w14:paraId="06AB4C72" w14:textId="77777777" w:rsidR="00FD4192" w:rsidRPr="001B2E6C" w:rsidRDefault="00FD4192" w:rsidP="00FD4192">
            <w:pPr>
              <w:tabs>
                <w:tab w:val="center" w:pos="1510"/>
              </w:tabs>
              <w:suppressAutoHyphens/>
              <w:spacing w:before="90"/>
              <w:rPr>
                <w:rFonts w:ascii="Arial" w:hAnsi="Arial" w:cs="Arial"/>
                <w:sz w:val="22"/>
                <w:szCs w:val="22"/>
              </w:rPr>
            </w:pPr>
            <w:r w:rsidRPr="001B2E6C">
              <w:rPr>
                <w:rFonts w:ascii="Arial" w:hAnsi="Arial" w:cs="Arial"/>
                <w:sz w:val="22"/>
                <w:szCs w:val="22"/>
              </w:rPr>
              <w:tab/>
              <w:t>(2)</w:t>
            </w:r>
          </w:p>
          <w:p w14:paraId="74A06F3A" w14:textId="77777777" w:rsidR="00FD4192" w:rsidRPr="001B2E6C" w:rsidRDefault="00FD4192" w:rsidP="00FD4192">
            <w:pPr>
              <w:tabs>
                <w:tab w:val="center" w:pos="1510"/>
              </w:tabs>
              <w:suppressAutoHyphens/>
              <w:spacing w:after="54"/>
              <w:rPr>
                <w:rFonts w:ascii="Arial" w:hAnsi="Arial" w:cs="Arial"/>
                <w:sz w:val="22"/>
                <w:szCs w:val="22"/>
              </w:rPr>
            </w:pPr>
            <w:r w:rsidRPr="001B2E6C">
              <w:rPr>
                <w:rFonts w:ascii="Arial" w:hAnsi="Arial" w:cs="Arial"/>
                <w:sz w:val="22"/>
                <w:szCs w:val="22"/>
              </w:rPr>
              <w:tab/>
              <w:t>Recipients</w:t>
            </w:r>
          </w:p>
        </w:tc>
        <w:tc>
          <w:tcPr>
            <w:tcW w:w="3240" w:type="dxa"/>
            <w:tcBorders>
              <w:top w:val="double" w:sz="6" w:space="0" w:color="auto"/>
              <w:left w:val="single" w:sz="6" w:space="0" w:color="auto"/>
            </w:tcBorders>
          </w:tcPr>
          <w:p w14:paraId="49D7FEA7" w14:textId="77777777" w:rsidR="00FD4192" w:rsidRPr="001B2E6C" w:rsidRDefault="00FD4192" w:rsidP="00FD4192">
            <w:pPr>
              <w:tabs>
                <w:tab w:val="center" w:pos="1510"/>
              </w:tabs>
              <w:suppressAutoHyphens/>
              <w:spacing w:before="90"/>
              <w:rPr>
                <w:rFonts w:ascii="Arial" w:hAnsi="Arial" w:cs="Arial"/>
                <w:sz w:val="22"/>
                <w:szCs w:val="22"/>
              </w:rPr>
            </w:pPr>
            <w:r w:rsidRPr="001B2E6C">
              <w:rPr>
                <w:rFonts w:ascii="Arial" w:hAnsi="Arial" w:cs="Arial"/>
                <w:sz w:val="22"/>
                <w:szCs w:val="22"/>
              </w:rPr>
              <w:tab/>
              <w:t>(3)</w:t>
            </w:r>
          </w:p>
          <w:p w14:paraId="7E512CCC" w14:textId="77777777" w:rsidR="00FD4192" w:rsidRPr="001B2E6C" w:rsidRDefault="00FD4192" w:rsidP="00FD4192">
            <w:pPr>
              <w:tabs>
                <w:tab w:val="center" w:pos="1510"/>
              </w:tabs>
              <w:suppressAutoHyphens/>
              <w:rPr>
                <w:rFonts w:ascii="Arial" w:hAnsi="Arial" w:cs="Arial"/>
                <w:sz w:val="22"/>
                <w:szCs w:val="22"/>
              </w:rPr>
            </w:pPr>
            <w:r w:rsidRPr="001B2E6C">
              <w:rPr>
                <w:rFonts w:ascii="Arial" w:hAnsi="Arial" w:cs="Arial"/>
                <w:sz w:val="22"/>
                <w:szCs w:val="22"/>
              </w:rPr>
              <w:tab/>
              <w:t>Other Surface Public</w:t>
            </w:r>
          </w:p>
          <w:p w14:paraId="0B30900A" w14:textId="77777777" w:rsidR="00FD4192" w:rsidRPr="001B2E6C" w:rsidRDefault="00FD4192" w:rsidP="00FD4192">
            <w:pPr>
              <w:tabs>
                <w:tab w:val="center" w:pos="1510"/>
              </w:tabs>
              <w:suppressAutoHyphens/>
              <w:spacing w:after="54"/>
              <w:rPr>
                <w:rFonts w:ascii="Arial" w:hAnsi="Arial" w:cs="Arial"/>
                <w:sz w:val="22"/>
                <w:szCs w:val="22"/>
              </w:rPr>
            </w:pPr>
            <w:r w:rsidRPr="001B2E6C">
              <w:rPr>
                <w:rFonts w:ascii="Arial" w:hAnsi="Arial" w:cs="Arial"/>
                <w:sz w:val="22"/>
                <w:szCs w:val="22"/>
              </w:rPr>
              <w:tab/>
              <w:t>Transportation Providers</w:t>
            </w:r>
          </w:p>
        </w:tc>
        <w:tc>
          <w:tcPr>
            <w:tcW w:w="3240" w:type="dxa"/>
            <w:tcBorders>
              <w:top w:val="double" w:sz="6" w:space="0" w:color="auto"/>
              <w:left w:val="single" w:sz="6" w:space="0" w:color="auto"/>
              <w:right w:val="double" w:sz="6" w:space="0" w:color="auto"/>
            </w:tcBorders>
          </w:tcPr>
          <w:p w14:paraId="611281E8" w14:textId="77777777" w:rsidR="00FD4192" w:rsidRPr="001B2E6C" w:rsidRDefault="00FD4192" w:rsidP="00FD4192">
            <w:pPr>
              <w:tabs>
                <w:tab w:val="center" w:pos="1481"/>
              </w:tabs>
              <w:suppressAutoHyphens/>
              <w:spacing w:before="90"/>
              <w:rPr>
                <w:rFonts w:ascii="Arial" w:hAnsi="Arial" w:cs="Arial"/>
                <w:sz w:val="22"/>
                <w:szCs w:val="22"/>
              </w:rPr>
            </w:pPr>
            <w:r w:rsidRPr="001B2E6C">
              <w:rPr>
                <w:rFonts w:ascii="Arial" w:hAnsi="Arial" w:cs="Arial"/>
                <w:sz w:val="22"/>
                <w:szCs w:val="22"/>
              </w:rPr>
              <w:tab/>
              <w:t>(4)</w:t>
            </w:r>
          </w:p>
          <w:p w14:paraId="1E0E9CEA" w14:textId="77777777" w:rsidR="00FD4192" w:rsidRPr="001B2E6C" w:rsidRDefault="00FD4192" w:rsidP="00FD4192">
            <w:pPr>
              <w:tabs>
                <w:tab w:val="center" w:pos="1481"/>
              </w:tabs>
              <w:suppressAutoHyphens/>
              <w:rPr>
                <w:rFonts w:ascii="Arial" w:hAnsi="Arial" w:cs="Arial"/>
                <w:sz w:val="22"/>
                <w:szCs w:val="22"/>
              </w:rPr>
            </w:pPr>
            <w:r w:rsidRPr="001B2E6C">
              <w:rPr>
                <w:rFonts w:ascii="Arial" w:hAnsi="Arial" w:cs="Arial"/>
                <w:sz w:val="22"/>
                <w:szCs w:val="22"/>
              </w:rPr>
              <w:tab/>
              <w:t>Union Representation</w:t>
            </w:r>
          </w:p>
          <w:p w14:paraId="31A68B9C" w14:textId="77777777" w:rsidR="00FD4192" w:rsidRPr="001B2E6C" w:rsidRDefault="00FD4192" w:rsidP="00FD4192">
            <w:pPr>
              <w:tabs>
                <w:tab w:val="center" w:pos="1481"/>
              </w:tabs>
              <w:suppressAutoHyphens/>
              <w:spacing w:after="54"/>
              <w:rPr>
                <w:rFonts w:ascii="Arial" w:hAnsi="Arial" w:cs="Arial"/>
                <w:sz w:val="22"/>
                <w:szCs w:val="22"/>
              </w:rPr>
            </w:pPr>
            <w:r w:rsidRPr="001B2E6C">
              <w:rPr>
                <w:rFonts w:ascii="Arial" w:hAnsi="Arial" w:cs="Arial"/>
                <w:sz w:val="22"/>
                <w:szCs w:val="22"/>
              </w:rPr>
              <w:tab/>
              <w:t>of Employees, if any</w:t>
            </w:r>
          </w:p>
        </w:tc>
      </w:tr>
      <w:tr w:rsidR="00FD4192" w:rsidRPr="001B2E6C" w14:paraId="16542CF8" w14:textId="77777777">
        <w:tc>
          <w:tcPr>
            <w:tcW w:w="3330" w:type="dxa"/>
            <w:tcBorders>
              <w:top w:val="single" w:sz="6" w:space="0" w:color="auto"/>
              <w:left w:val="double" w:sz="6" w:space="0" w:color="auto"/>
            </w:tcBorders>
          </w:tcPr>
          <w:p w14:paraId="7AA426A6"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rPr>
                <w:rFonts w:ascii="Arial" w:hAnsi="Arial" w:cs="Arial"/>
                <w:sz w:val="22"/>
                <w:szCs w:val="22"/>
              </w:rPr>
            </w:pPr>
            <w:r w:rsidRPr="001B2E6C">
              <w:rPr>
                <w:rFonts w:ascii="Arial" w:hAnsi="Arial" w:cs="Arial"/>
                <w:sz w:val="22"/>
                <w:szCs w:val="22"/>
              </w:rPr>
              <w:t>Cite Project by Name, Description</w:t>
            </w:r>
          </w:p>
          <w:p w14:paraId="066BB76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after="54"/>
              <w:rPr>
                <w:rFonts w:ascii="Arial" w:hAnsi="Arial" w:cs="Arial"/>
                <w:sz w:val="22"/>
                <w:szCs w:val="22"/>
              </w:rPr>
            </w:pPr>
          </w:p>
        </w:tc>
        <w:tc>
          <w:tcPr>
            <w:tcW w:w="3150" w:type="dxa"/>
            <w:tcBorders>
              <w:top w:val="single" w:sz="6" w:space="0" w:color="auto"/>
              <w:left w:val="single" w:sz="6" w:space="0" w:color="auto"/>
            </w:tcBorders>
          </w:tcPr>
          <w:p w14:paraId="6D6893A8"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r w:rsidRPr="001B2E6C">
              <w:rPr>
                <w:rFonts w:ascii="Arial" w:hAnsi="Arial" w:cs="Arial"/>
                <w:sz w:val="22"/>
                <w:szCs w:val="22"/>
              </w:rPr>
              <w:t>Identify Recipients of Transportation Assistance</w:t>
            </w:r>
            <w:r w:rsidRPr="001B2E6C">
              <w:rPr>
                <w:rFonts w:ascii="Arial" w:hAnsi="Arial" w:cs="Arial"/>
                <w:sz w:val="22"/>
                <w:szCs w:val="22"/>
              </w:rPr>
              <w:tab/>
            </w:r>
          </w:p>
        </w:tc>
        <w:tc>
          <w:tcPr>
            <w:tcW w:w="3240" w:type="dxa"/>
            <w:tcBorders>
              <w:top w:val="single" w:sz="6" w:space="0" w:color="auto"/>
              <w:left w:val="single" w:sz="6" w:space="0" w:color="auto"/>
            </w:tcBorders>
          </w:tcPr>
          <w:p w14:paraId="5FF583A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rPr>
                <w:rFonts w:ascii="Arial" w:hAnsi="Arial" w:cs="Arial"/>
                <w:sz w:val="22"/>
                <w:szCs w:val="22"/>
              </w:rPr>
            </w:pPr>
            <w:r w:rsidRPr="001B2E6C">
              <w:rPr>
                <w:rFonts w:ascii="Arial" w:hAnsi="Arial" w:cs="Arial"/>
                <w:sz w:val="22"/>
                <w:szCs w:val="22"/>
              </w:rPr>
              <w:t>Identify Other Eligible Surface Public Transportation Providers In Area</w:t>
            </w:r>
          </w:p>
          <w:p w14:paraId="68C95033"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after="54"/>
              <w:rPr>
                <w:rFonts w:ascii="Arial" w:hAnsi="Arial" w:cs="Arial"/>
                <w:sz w:val="22"/>
                <w:szCs w:val="22"/>
              </w:rPr>
            </w:pPr>
          </w:p>
        </w:tc>
        <w:tc>
          <w:tcPr>
            <w:tcW w:w="3240" w:type="dxa"/>
            <w:tcBorders>
              <w:top w:val="single" w:sz="6" w:space="0" w:color="auto"/>
              <w:left w:val="single" w:sz="6" w:space="0" w:color="auto"/>
              <w:right w:val="double" w:sz="6" w:space="0" w:color="auto"/>
            </w:tcBorders>
          </w:tcPr>
          <w:p w14:paraId="0E1691E4"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rPr>
                <w:rFonts w:ascii="Arial" w:hAnsi="Arial" w:cs="Arial"/>
                <w:sz w:val="22"/>
                <w:szCs w:val="22"/>
              </w:rPr>
            </w:pPr>
            <w:r w:rsidRPr="001B2E6C">
              <w:rPr>
                <w:rFonts w:ascii="Arial" w:hAnsi="Arial" w:cs="Arial"/>
                <w:sz w:val="22"/>
                <w:szCs w:val="22"/>
              </w:rPr>
              <w:t>Key to Employees of Providers in Columns 1 and 2</w:t>
            </w:r>
          </w:p>
          <w:p w14:paraId="12E797BF" w14:textId="77777777" w:rsidR="00FD4192" w:rsidRPr="001B2E6C" w:rsidRDefault="00FD4192" w:rsidP="00FD4192">
            <w:pPr>
              <w:tabs>
                <w:tab w:val="left" w:pos="-1440"/>
                <w:tab w:val="left" w:pos="-720"/>
                <w:tab w:val="left" w:pos="0"/>
                <w:tab w:val="left" w:pos="475"/>
                <w:tab w:val="left" w:pos="720"/>
              </w:tabs>
              <w:suppressAutoHyphens/>
              <w:rPr>
                <w:rFonts w:ascii="Arial" w:hAnsi="Arial" w:cs="Arial"/>
                <w:b/>
                <w:sz w:val="22"/>
                <w:szCs w:val="22"/>
              </w:rPr>
            </w:pPr>
            <w:r w:rsidRPr="001B2E6C">
              <w:rPr>
                <w:rFonts w:ascii="Arial" w:hAnsi="Arial" w:cs="Arial"/>
                <w:b/>
                <w:sz w:val="22"/>
                <w:szCs w:val="22"/>
              </w:rPr>
              <w:t>(name,</w:t>
            </w:r>
            <w:r w:rsidR="007424C0">
              <w:rPr>
                <w:rFonts w:ascii="Arial" w:hAnsi="Arial" w:cs="Arial"/>
                <w:b/>
                <w:sz w:val="22"/>
                <w:szCs w:val="22"/>
              </w:rPr>
              <w:t xml:space="preserve"> </w:t>
            </w:r>
            <w:r w:rsidRPr="001B2E6C">
              <w:rPr>
                <w:rFonts w:ascii="Arial" w:hAnsi="Arial" w:cs="Arial"/>
                <w:b/>
                <w:sz w:val="22"/>
                <w:szCs w:val="22"/>
              </w:rPr>
              <w:t>address,</w:t>
            </w:r>
            <w:r w:rsidR="007424C0">
              <w:rPr>
                <w:rFonts w:ascii="Arial" w:hAnsi="Arial" w:cs="Arial"/>
                <w:b/>
                <w:sz w:val="22"/>
                <w:szCs w:val="22"/>
              </w:rPr>
              <w:t xml:space="preserve"> </w:t>
            </w:r>
            <w:r w:rsidRPr="001B2E6C">
              <w:rPr>
                <w:rFonts w:ascii="Arial" w:hAnsi="Arial" w:cs="Arial"/>
                <w:b/>
                <w:sz w:val="22"/>
                <w:szCs w:val="22"/>
              </w:rPr>
              <w:t>phone,</w:t>
            </w:r>
            <w:r w:rsidR="007424C0">
              <w:rPr>
                <w:rFonts w:ascii="Arial" w:hAnsi="Arial" w:cs="Arial"/>
                <w:b/>
                <w:sz w:val="22"/>
                <w:szCs w:val="22"/>
              </w:rPr>
              <w:t xml:space="preserve"> </w:t>
            </w:r>
            <w:r w:rsidRPr="001B2E6C">
              <w:rPr>
                <w:rFonts w:ascii="Arial" w:hAnsi="Arial" w:cs="Arial"/>
                <w:b/>
                <w:sz w:val="22"/>
                <w:szCs w:val="22"/>
              </w:rPr>
              <w:t>fax,</w:t>
            </w:r>
            <w:r w:rsidR="007424C0">
              <w:rPr>
                <w:rFonts w:ascii="Arial" w:hAnsi="Arial" w:cs="Arial"/>
                <w:b/>
                <w:sz w:val="22"/>
                <w:szCs w:val="22"/>
              </w:rPr>
              <w:t xml:space="preserve"> </w:t>
            </w:r>
            <w:r w:rsidRPr="001B2E6C">
              <w:rPr>
                <w:rFonts w:ascii="Arial" w:hAnsi="Arial" w:cs="Arial"/>
                <w:b/>
                <w:sz w:val="22"/>
                <w:szCs w:val="22"/>
              </w:rPr>
              <w:t>representatives name</w:t>
            </w:r>
            <w:r w:rsidR="007424C0">
              <w:rPr>
                <w:rFonts w:ascii="Arial" w:hAnsi="Arial" w:cs="Arial"/>
                <w:b/>
                <w:sz w:val="22"/>
                <w:szCs w:val="22"/>
              </w:rPr>
              <w:t>,</w:t>
            </w:r>
            <w:r w:rsidRPr="001B2E6C">
              <w:rPr>
                <w:rFonts w:ascii="Arial" w:hAnsi="Arial" w:cs="Arial"/>
                <w:b/>
                <w:sz w:val="22"/>
                <w:szCs w:val="22"/>
              </w:rPr>
              <w:t xml:space="preserve"> &amp; type of employees)</w:t>
            </w:r>
          </w:p>
          <w:p w14:paraId="59B52B8A" w14:textId="77777777" w:rsidR="00FD4192" w:rsidRPr="001B2E6C" w:rsidRDefault="00FD4192" w:rsidP="00FD4192">
            <w:pPr>
              <w:tabs>
                <w:tab w:val="left" w:pos="-1440"/>
                <w:tab w:val="left" w:pos="-720"/>
                <w:tab w:val="center" w:pos="1500"/>
              </w:tabs>
              <w:suppressAutoHyphens/>
              <w:spacing w:after="54"/>
              <w:rPr>
                <w:rFonts w:ascii="Arial" w:hAnsi="Arial" w:cs="Arial"/>
                <w:i/>
                <w:sz w:val="22"/>
                <w:szCs w:val="22"/>
              </w:rPr>
            </w:pPr>
            <w:r w:rsidRPr="001B2E6C">
              <w:rPr>
                <w:rFonts w:ascii="Arial" w:hAnsi="Arial" w:cs="Arial"/>
                <w:sz w:val="22"/>
                <w:szCs w:val="22"/>
              </w:rPr>
              <w:tab/>
            </w:r>
            <w:r w:rsidRPr="001B2E6C">
              <w:rPr>
                <w:rFonts w:ascii="Arial" w:hAnsi="Arial" w:cs="Arial"/>
                <w:i/>
                <w:sz w:val="22"/>
                <w:szCs w:val="22"/>
              </w:rPr>
              <w:t>SEE EXAMPLE</w:t>
            </w:r>
          </w:p>
        </w:tc>
      </w:tr>
      <w:tr w:rsidR="00FD4192" w:rsidRPr="001B2E6C" w14:paraId="7451AD02" w14:textId="77777777">
        <w:tc>
          <w:tcPr>
            <w:tcW w:w="3330" w:type="dxa"/>
            <w:tcBorders>
              <w:top w:val="single" w:sz="6" w:space="0" w:color="auto"/>
              <w:left w:val="double" w:sz="6" w:space="0" w:color="auto"/>
            </w:tcBorders>
          </w:tcPr>
          <w:p w14:paraId="364DE5C9"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rPr>
                <w:rFonts w:ascii="Arial" w:hAnsi="Arial" w:cs="Arial"/>
                <w:sz w:val="22"/>
                <w:szCs w:val="22"/>
              </w:rPr>
            </w:pPr>
          </w:p>
          <w:p w14:paraId="657512A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575896AF"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after="54"/>
              <w:rPr>
                <w:rFonts w:ascii="Arial" w:hAnsi="Arial" w:cs="Arial"/>
                <w:sz w:val="22"/>
                <w:szCs w:val="22"/>
              </w:rPr>
            </w:pPr>
          </w:p>
        </w:tc>
        <w:tc>
          <w:tcPr>
            <w:tcW w:w="3150" w:type="dxa"/>
            <w:tcBorders>
              <w:top w:val="single" w:sz="6" w:space="0" w:color="auto"/>
              <w:left w:val="single" w:sz="6" w:space="0" w:color="auto"/>
            </w:tcBorders>
          </w:tcPr>
          <w:p w14:paraId="7C999C80"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tc>
        <w:tc>
          <w:tcPr>
            <w:tcW w:w="3240" w:type="dxa"/>
            <w:tcBorders>
              <w:top w:val="single" w:sz="6" w:space="0" w:color="auto"/>
              <w:left w:val="single" w:sz="6" w:space="0" w:color="auto"/>
            </w:tcBorders>
          </w:tcPr>
          <w:p w14:paraId="2C15CE0A"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tc>
        <w:tc>
          <w:tcPr>
            <w:tcW w:w="3240" w:type="dxa"/>
            <w:tcBorders>
              <w:top w:val="single" w:sz="6" w:space="0" w:color="auto"/>
              <w:left w:val="single" w:sz="6" w:space="0" w:color="auto"/>
              <w:right w:val="double" w:sz="6" w:space="0" w:color="auto"/>
            </w:tcBorders>
          </w:tcPr>
          <w:p w14:paraId="5B8E331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p w14:paraId="794A006B"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p w14:paraId="26FF02A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p w14:paraId="2014BAC6"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p w14:paraId="564E0110"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p w14:paraId="098BB96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p w14:paraId="505552AE"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tc>
      </w:tr>
      <w:tr w:rsidR="00FD4192" w:rsidRPr="001B2E6C" w14:paraId="14DFE87C" w14:textId="77777777">
        <w:trPr>
          <w:cantSplit/>
          <w:trHeight w:val="2325"/>
        </w:trPr>
        <w:tc>
          <w:tcPr>
            <w:tcW w:w="3330" w:type="dxa"/>
            <w:tcBorders>
              <w:top w:val="single" w:sz="6" w:space="0" w:color="auto"/>
              <w:left w:val="double" w:sz="6" w:space="0" w:color="auto"/>
              <w:bottom w:val="single" w:sz="4" w:space="0" w:color="auto"/>
            </w:tcBorders>
          </w:tcPr>
          <w:p w14:paraId="7C6710B9"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rPr>
                <w:rFonts w:ascii="Arial" w:hAnsi="Arial" w:cs="Arial"/>
                <w:sz w:val="22"/>
                <w:szCs w:val="22"/>
              </w:rPr>
            </w:pPr>
          </w:p>
          <w:p w14:paraId="18F971B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348CFBC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rPr>
                <w:rFonts w:ascii="Arial" w:hAnsi="Arial" w:cs="Arial"/>
                <w:sz w:val="22"/>
                <w:szCs w:val="22"/>
              </w:rPr>
            </w:pPr>
          </w:p>
          <w:p w14:paraId="1FA31FB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50055C77"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tc>
        <w:tc>
          <w:tcPr>
            <w:tcW w:w="3150" w:type="dxa"/>
            <w:tcBorders>
              <w:top w:val="single" w:sz="6" w:space="0" w:color="auto"/>
              <w:left w:val="single" w:sz="6" w:space="0" w:color="auto"/>
              <w:bottom w:val="single" w:sz="4" w:space="0" w:color="auto"/>
            </w:tcBorders>
          </w:tcPr>
          <w:p w14:paraId="78B93404"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tc>
        <w:tc>
          <w:tcPr>
            <w:tcW w:w="3240" w:type="dxa"/>
            <w:tcBorders>
              <w:top w:val="single" w:sz="6" w:space="0" w:color="auto"/>
              <w:left w:val="single" w:sz="6" w:space="0" w:color="auto"/>
              <w:bottom w:val="single" w:sz="4" w:space="0" w:color="auto"/>
            </w:tcBorders>
          </w:tcPr>
          <w:p w14:paraId="740D8824"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tc>
        <w:tc>
          <w:tcPr>
            <w:tcW w:w="3240" w:type="dxa"/>
            <w:tcBorders>
              <w:top w:val="single" w:sz="6" w:space="0" w:color="auto"/>
              <w:left w:val="single" w:sz="6" w:space="0" w:color="auto"/>
              <w:bottom w:val="single" w:sz="4" w:space="0" w:color="auto"/>
              <w:right w:val="double" w:sz="6" w:space="0" w:color="auto"/>
            </w:tcBorders>
          </w:tcPr>
          <w:p w14:paraId="462CD5A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p w14:paraId="410E066B"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p w14:paraId="52191607"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p w14:paraId="276EFE9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p w14:paraId="682A680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p w14:paraId="3DE4FD8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spacing w:before="90" w:after="54"/>
              <w:rPr>
                <w:rFonts w:ascii="Arial" w:hAnsi="Arial" w:cs="Arial"/>
                <w:sz w:val="22"/>
                <w:szCs w:val="22"/>
              </w:rPr>
            </w:pPr>
          </w:p>
        </w:tc>
      </w:tr>
    </w:tbl>
    <w:p w14:paraId="6CE6A3DA"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6728D4F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247FABE1" w14:textId="77777777" w:rsidR="00FD4192" w:rsidRPr="00912E9A" w:rsidRDefault="00FD4192" w:rsidP="00FD4192">
      <w:pPr>
        <w:tabs>
          <w:tab w:val="left" w:pos="-1440"/>
          <w:tab w:val="left" w:pos="-720"/>
          <w:tab w:val="left" w:pos="0"/>
          <w:tab w:val="left" w:pos="540"/>
          <w:tab w:val="left" w:pos="1044"/>
          <w:tab w:val="left" w:pos="1584"/>
          <w:tab w:val="left" w:pos="2160"/>
        </w:tabs>
        <w:suppressAutoHyphens/>
        <w:rPr>
          <w:rFonts w:ascii="Arial" w:hAnsi="Arial" w:cs="Arial"/>
          <w:i/>
          <w:sz w:val="22"/>
          <w:szCs w:val="22"/>
        </w:rPr>
        <w:sectPr w:rsidR="00FD4192" w:rsidRPr="00912E9A" w:rsidSect="00A0459E">
          <w:headerReference w:type="default" r:id="rId13"/>
          <w:type w:val="oddPage"/>
          <w:pgSz w:w="15840" w:h="12240" w:orient="landscape" w:code="1"/>
          <w:pgMar w:top="864" w:right="1440" w:bottom="864" w:left="1440" w:header="1440" w:footer="1440" w:gutter="0"/>
          <w:cols w:space="720"/>
          <w:noEndnote/>
          <w:titlePg/>
        </w:sectPr>
      </w:pPr>
      <w:r w:rsidRPr="00912E9A">
        <w:rPr>
          <w:rFonts w:ascii="Arial" w:hAnsi="Arial" w:cs="Arial"/>
          <w:i/>
          <w:sz w:val="22"/>
          <w:szCs w:val="22"/>
        </w:rPr>
        <w:t>Attach more sheet</w:t>
      </w:r>
      <w:r w:rsidR="00912E9A" w:rsidRPr="00912E9A">
        <w:rPr>
          <w:rFonts w:ascii="Arial" w:hAnsi="Arial" w:cs="Arial"/>
          <w:i/>
          <w:sz w:val="22"/>
          <w:szCs w:val="22"/>
        </w:rPr>
        <w:t>s of this page</w:t>
      </w:r>
      <w:r w:rsidRPr="00912E9A">
        <w:rPr>
          <w:rFonts w:ascii="Arial" w:hAnsi="Arial" w:cs="Arial"/>
          <w:i/>
          <w:sz w:val="22"/>
          <w:szCs w:val="22"/>
        </w:rPr>
        <w:t xml:space="preserve"> if necessary</w:t>
      </w:r>
    </w:p>
    <w:p w14:paraId="50F19288" w14:textId="77777777" w:rsidR="00FD4192" w:rsidRPr="001B2E6C" w:rsidRDefault="00FD4192" w:rsidP="00FD4192">
      <w:pPr>
        <w:suppressAutoHyphens/>
        <w:jc w:val="center"/>
        <w:rPr>
          <w:rFonts w:ascii="Arial" w:hAnsi="Arial" w:cs="Arial"/>
          <w:b/>
          <w:sz w:val="22"/>
          <w:szCs w:val="22"/>
        </w:rPr>
      </w:pPr>
      <w:r w:rsidRPr="001B2E6C">
        <w:rPr>
          <w:rFonts w:ascii="Arial" w:hAnsi="Arial" w:cs="Arial"/>
          <w:b/>
          <w:sz w:val="22"/>
          <w:szCs w:val="22"/>
        </w:rPr>
        <w:lastRenderedPageBreak/>
        <w:t xml:space="preserve">Special Section </w:t>
      </w:r>
      <w:r>
        <w:rPr>
          <w:rFonts w:ascii="Arial" w:hAnsi="Arial" w:cs="Arial"/>
          <w:b/>
          <w:sz w:val="22"/>
          <w:szCs w:val="22"/>
        </w:rPr>
        <w:t>5333 (b</w:t>
      </w:r>
      <w:r w:rsidRPr="001B2E6C">
        <w:rPr>
          <w:rFonts w:ascii="Arial" w:hAnsi="Arial" w:cs="Arial"/>
          <w:b/>
          <w:sz w:val="22"/>
          <w:szCs w:val="22"/>
        </w:rPr>
        <w:t>) Warranty</w:t>
      </w:r>
    </w:p>
    <w:p w14:paraId="5E8F434C" w14:textId="77777777" w:rsidR="00FD4192" w:rsidRPr="001B2E6C" w:rsidRDefault="00FD4192" w:rsidP="00FD4192">
      <w:pPr>
        <w:suppressAutoHyphens/>
        <w:jc w:val="center"/>
        <w:rPr>
          <w:rFonts w:ascii="Arial" w:hAnsi="Arial" w:cs="Arial"/>
          <w:b/>
          <w:sz w:val="22"/>
          <w:szCs w:val="22"/>
        </w:rPr>
      </w:pPr>
      <w:r w:rsidRPr="001B2E6C">
        <w:rPr>
          <w:rFonts w:ascii="Arial" w:hAnsi="Arial" w:cs="Arial"/>
          <w:b/>
          <w:sz w:val="22"/>
          <w:szCs w:val="22"/>
        </w:rPr>
        <w:t>for Application to the Small Urban</w:t>
      </w:r>
    </w:p>
    <w:p w14:paraId="391596EC" w14:textId="77777777" w:rsidR="00FD4192" w:rsidRPr="001B2E6C" w:rsidRDefault="00FD4192" w:rsidP="00FD4192">
      <w:pPr>
        <w:suppressAutoHyphens/>
        <w:jc w:val="center"/>
        <w:rPr>
          <w:rFonts w:ascii="Arial" w:hAnsi="Arial" w:cs="Arial"/>
          <w:b/>
          <w:sz w:val="22"/>
          <w:szCs w:val="22"/>
        </w:rPr>
      </w:pPr>
      <w:r w:rsidRPr="001B2E6C">
        <w:rPr>
          <w:rFonts w:ascii="Arial" w:hAnsi="Arial" w:cs="Arial"/>
          <w:b/>
          <w:sz w:val="22"/>
          <w:szCs w:val="22"/>
        </w:rPr>
        <w:t>and Rural Programs</w:t>
      </w:r>
    </w:p>
    <w:p w14:paraId="0C4BAD2F"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4E3FA88F"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7B325089"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475" w:hanging="475"/>
        <w:jc w:val="both"/>
        <w:rPr>
          <w:rFonts w:ascii="Arial" w:hAnsi="Arial" w:cs="Arial"/>
          <w:sz w:val="22"/>
          <w:szCs w:val="22"/>
        </w:rPr>
      </w:pPr>
      <w:r w:rsidRPr="001B2E6C">
        <w:rPr>
          <w:rFonts w:ascii="Arial" w:hAnsi="Arial" w:cs="Arial"/>
          <w:sz w:val="22"/>
          <w:szCs w:val="22"/>
        </w:rPr>
        <w:t>A.</w:t>
      </w:r>
      <w:r w:rsidRPr="001B2E6C">
        <w:rPr>
          <w:rFonts w:ascii="Arial" w:hAnsi="Arial" w:cs="Arial"/>
          <w:sz w:val="22"/>
          <w:szCs w:val="22"/>
        </w:rPr>
        <w:tab/>
      </w:r>
      <w:r w:rsidRPr="001B2E6C">
        <w:rPr>
          <w:rFonts w:ascii="Arial" w:hAnsi="Arial" w:cs="Arial"/>
          <w:sz w:val="22"/>
          <w:szCs w:val="22"/>
          <w:u w:val="single"/>
        </w:rPr>
        <w:t>General Application</w:t>
      </w:r>
    </w:p>
    <w:p w14:paraId="544888C3"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7DB3776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475" w:hanging="475"/>
        <w:jc w:val="both"/>
        <w:rPr>
          <w:rFonts w:ascii="Arial" w:hAnsi="Arial" w:cs="Arial"/>
          <w:sz w:val="22"/>
          <w:szCs w:val="22"/>
        </w:rPr>
      </w:pPr>
      <w:r w:rsidRPr="001B2E6C">
        <w:rPr>
          <w:rFonts w:ascii="Arial" w:hAnsi="Arial" w:cs="Arial"/>
          <w:sz w:val="22"/>
          <w:szCs w:val="22"/>
        </w:rPr>
        <w:tab/>
        <w:t>The ____________________________________, Maryland "(Public Body") agrees that, in the absence of waiver by the Department of Labor, the terms and conditions of this warranty, as set forth below, shall apply for the protection of the transportation related employees of any employer providing transportation services assisted by the Project ("Recipient"), and the transportation related employees of any other surface public transportation providers in the transportation service area of the project.</w:t>
      </w:r>
    </w:p>
    <w:p w14:paraId="68F7BC9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030A2275"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475" w:hanging="475"/>
        <w:jc w:val="both"/>
        <w:rPr>
          <w:rFonts w:ascii="Arial" w:hAnsi="Arial" w:cs="Arial"/>
          <w:sz w:val="22"/>
          <w:szCs w:val="22"/>
        </w:rPr>
      </w:pPr>
      <w:r w:rsidRPr="001B2E6C">
        <w:rPr>
          <w:rFonts w:ascii="Arial" w:hAnsi="Arial" w:cs="Arial"/>
          <w:sz w:val="22"/>
          <w:szCs w:val="22"/>
        </w:rPr>
        <w:tab/>
        <w:t>The Public Body shall provide to the Department of Labor and maintain at all times during the Project an accurate, up-to-date listing of all existing transportation providers which are eligible Recipients of transportation assistance funded by the Project, in the transportation service area of the Project, and any labor organizations representing the employees of such providers.</w:t>
      </w:r>
    </w:p>
    <w:p w14:paraId="36D887D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2BDF484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475" w:hanging="475"/>
        <w:jc w:val="both"/>
        <w:rPr>
          <w:rFonts w:ascii="Arial" w:hAnsi="Arial" w:cs="Arial"/>
          <w:sz w:val="22"/>
          <w:szCs w:val="22"/>
        </w:rPr>
      </w:pPr>
      <w:r w:rsidRPr="001B2E6C">
        <w:rPr>
          <w:rFonts w:ascii="Arial" w:hAnsi="Arial" w:cs="Arial"/>
          <w:sz w:val="22"/>
          <w:szCs w:val="22"/>
        </w:rPr>
        <w:tab/>
        <w:t xml:space="preserve">Certification by the Public Body to the Department of Labor that the designated Recipients have indicated in writing acceptance of the terms and conditions of the warranty arrangement will be sufficient to permit the flow of </w:t>
      </w:r>
      <w:r w:rsidRPr="008766A3">
        <w:rPr>
          <w:rFonts w:ascii="Arial" w:hAnsi="Arial" w:cs="Arial"/>
          <w:sz w:val="22"/>
          <w:szCs w:val="22"/>
        </w:rPr>
        <w:t>Section 18</w:t>
      </w:r>
      <w:r w:rsidRPr="001B2E6C">
        <w:rPr>
          <w:rFonts w:ascii="Arial" w:hAnsi="Arial" w:cs="Arial"/>
          <w:sz w:val="22"/>
          <w:szCs w:val="22"/>
        </w:rPr>
        <w:t xml:space="preserve"> funding in the absence of a finding of non-compliance by the Department of Labor.</w:t>
      </w:r>
    </w:p>
    <w:p w14:paraId="2FE5879E"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1390837B"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475" w:hanging="475"/>
        <w:jc w:val="both"/>
        <w:rPr>
          <w:rFonts w:ascii="Arial" w:hAnsi="Arial" w:cs="Arial"/>
          <w:sz w:val="22"/>
          <w:szCs w:val="22"/>
        </w:rPr>
      </w:pPr>
      <w:r w:rsidRPr="001B2E6C">
        <w:rPr>
          <w:rFonts w:ascii="Arial" w:hAnsi="Arial" w:cs="Arial"/>
          <w:sz w:val="22"/>
          <w:szCs w:val="22"/>
        </w:rPr>
        <w:t>B.</w:t>
      </w:r>
      <w:r w:rsidRPr="001B2E6C">
        <w:rPr>
          <w:rFonts w:ascii="Arial" w:hAnsi="Arial" w:cs="Arial"/>
          <w:sz w:val="22"/>
          <w:szCs w:val="22"/>
        </w:rPr>
        <w:tab/>
      </w:r>
      <w:r w:rsidRPr="001B2E6C">
        <w:rPr>
          <w:rFonts w:ascii="Arial" w:hAnsi="Arial" w:cs="Arial"/>
          <w:sz w:val="22"/>
          <w:szCs w:val="22"/>
          <w:u w:val="single"/>
        </w:rPr>
        <w:t>Standard Terms and Conditions</w:t>
      </w:r>
    </w:p>
    <w:p w14:paraId="2A10B950"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5EA1EB4E" w14:textId="77777777" w:rsidR="00FD4192" w:rsidRPr="00E56F40" w:rsidRDefault="00FD4192" w:rsidP="00FD4192">
      <w:pPr>
        <w:tabs>
          <w:tab w:val="left" w:pos="-1440"/>
          <w:tab w:val="left" w:pos="-720"/>
          <w:tab w:val="left" w:pos="0"/>
          <w:tab w:val="left" w:pos="540"/>
          <w:tab w:val="left" w:pos="1044"/>
          <w:tab w:val="left" w:pos="1584"/>
          <w:tab w:val="left" w:pos="2160"/>
        </w:tabs>
        <w:suppressAutoHyphens/>
        <w:ind w:left="1080" w:hanging="1080"/>
        <w:jc w:val="both"/>
        <w:rPr>
          <w:rFonts w:ascii="Arial" w:hAnsi="Arial" w:cs="Arial"/>
          <w:sz w:val="22"/>
          <w:szCs w:val="22"/>
        </w:rPr>
      </w:pPr>
      <w:r w:rsidRPr="001B2E6C">
        <w:rPr>
          <w:rFonts w:ascii="Arial" w:hAnsi="Arial" w:cs="Arial"/>
          <w:sz w:val="22"/>
          <w:szCs w:val="22"/>
        </w:rPr>
        <w:tab/>
        <w:t xml:space="preserve">(1) </w:t>
      </w:r>
      <w:r w:rsidRPr="001B2E6C">
        <w:rPr>
          <w:rFonts w:ascii="Arial" w:hAnsi="Arial" w:cs="Arial"/>
          <w:sz w:val="22"/>
          <w:szCs w:val="22"/>
        </w:rPr>
        <w:tab/>
      </w:r>
      <w:r w:rsidR="00E56F40" w:rsidRPr="00E56F40">
        <w:rPr>
          <w:rFonts w:ascii="Arial" w:hAnsi="Arial" w:cs="Arial"/>
          <w:sz w:val="22"/>
          <w:szCs w:val="22"/>
        </w:rPr>
        <w:t>The Project shall be carried out in such a manner and upon such terms and conditions as will not adversely affect employees of the Recipient and of any other surface public transportation provider in the transportation service area of the Project. It shall be an obligation of the Recipient to assure that any and all transportation services assisted by the Project are contracted for and operated in such a manner that they do not impair the rights and interests of affected employees. The term "Project," as used herein, shall not be limited to the particular facility, service, or operation assisted by Federal funds, but shall include any changes, whether organizational, operational, technological, or otherwise, which are a result of the assistance provided. The phrase "as a result of the Project," shall, when used in this arrangement, include events related to the Project occurring in anticipation of, during, and subsequent to the Project and any program of efficiencies or economies related thereto; provided, however, that volume rises and falls of business, or changes in volume and character of employment brought about solely by causes other than the Project (including any economies or efficiencies unrelated to the Project) are not within the purview of this arrangement.</w:t>
      </w:r>
    </w:p>
    <w:p w14:paraId="04CD06DA"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488C81CE" w14:textId="77777777" w:rsidR="00FD4192" w:rsidRPr="00E56F40" w:rsidRDefault="00E56F40" w:rsidP="00FD4192">
      <w:pPr>
        <w:suppressAutoHyphens/>
        <w:ind w:left="1080"/>
        <w:jc w:val="both"/>
        <w:rPr>
          <w:rFonts w:ascii="Arial" w:hAnsi="Arial" w:cs="Arial"/>
          <w:sz w:val="22"/>
          <w:szCs w:val="22"/>
        </w:rPr>
      </w:pPr>
      <w:r w:rsidRPr="00E56F40">
        <w:rPr>
          <w:rFonts w:ascii="Arial" w:hAnsi="Arial" w:cs="Arial"/>
          <w:sz w:val="22"/>
          <w:szCs w:val="22"/>
        </w:rPr>
        <w:t xml:space="preserve">An employee covered by this arrangement, who is not dismissed, displaced or otherwise worsened in his/her position with regard to employment as a result of the Project, but who is dismissed, displaced or otherwise worsened solely because of the total or partial termination of the Project or exhaustion of Project funding shall not </w:t>
      </w:r>
      <w:r w:rsidRPr="00E56F40">
        <w:rPr>
          <w:rFonts w:ascii="Arial" w:hAnsi="Arial" w:cs="Arial"/>
          <w:sz w:val="22"/>
          <w:szCs w:val="22"/>
        </w:rPr>
        <w:lastRenderedPageBreak/>
        <w:t>be deemed eligible for a dismissal or displacement allowance within the meaning of paragraphs (6) and (7) of this arrangement.</w:t>
      </w:r>
    </w:p>
    <w:p w14:paraId="515CA6E8"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1440" w:hanging="1440"/>
        <w:jc w:val="both"/>
        <w:rPr>
          <w:rFonts w:ascii="Arial" w:hAnsi="Arial" w:cs="Arial"/>
          <w:sz w:val="22"/>
          <w:szCs w:val="22"/>
        </w:rPr>
      </w:pPr>
    </w:p>
    <w:p w14:paraId="6A7C01C6" w14:textId="77777777" w:rsidR="00FD4192" w:rsidRDefault="00E56F40" w:rsidP="00E56F40">
      <w:pPr>
        <w:tabs>
          <w:tab w:val="left" w:pos="-1440"/>
          <w:tab w:val="left" w:pos="-720"/>
          <w:tab w:val="left" w:pos="0"/>
          <w:tab w:val="left" w:pos="540"/>
          <w:tab w:val="left" w:pos="1044"/>
          <w:tab w:val="left" w:pos="1584"/>
          <w:tab w:val="left" w:pos="2160"/>
        </w:tabs>
        <w:suppressAutoHyphens/>
        <w:ind w:left="1080" w:hanging="1080"/>
        <w:jc w:val="both"/>
        <w:rPr>
          <w:rFonts w:ascii="Tahoma" w:hAnsi="Tahoma" w:cs="Tahoma"/>
        </w:rPr>
      </w:pPr>
      <w:r>
        <w:rPr>
          <w:rFonts w:ascii="Arial" w:hAnsi="Arial" w:cs="Arial"/>
          <w:sz w:val="22"/>
          <w:szCs w:val="22"/>
        </w:rPr>
        <w:tab/>
        <w:t xml:space="preserve">(2) </w:t>
      </w:r>
      <w:r>
        <w:rPr>
          <w:rFonts w:ascii="Arial" w:hAnsi="Arial" w:cs="Arial"/>
          <w:sz w:val="22"/>
          <w:szCs w:val="22"/>
        </w:rPr>
        <w:tab/>
      </w:r>
      <w:r w:rsidRPr="00E56F40">
        <w:rPr>
          <w:rFonts w:ascii="Arial" w:hAnsi="Arial" w:cs="Arial"/>
          <w:sz w:val="22"/>
          <w:szCs w:val="22"/>
        </w:rPr>
        <w:t>Where employees of a Recipient are represented for collective bargaining purposes, all Project services provided by that Recipient shall be provided under and in accordance with any collective bargaining agreement applicable to such employees which is then in effect. This Arrangement does not create any collective bargaining relationship where one does not already exist or between any Recipient and the employees of another employer. Where the Recipient has no collective bargaining relationship with the Unions representing employees in the service area, the Recipient will not take any action which impairs or interferes with the rights, privileges, and benefits and/or the preservation or continuation of the collective bargaining rights of such employees.</w:t>
      </w:r>
    </w:p>
    <w:p w14:paraId="325CED8F" w14:textId="77777777" w:rsidR="00E56F40" w:rsidRPr="001B2E6C" w:rsidRDefault="00E56F40" w:rsidP="00E56F40">
      <w:pPr>
        <w:tabs>
          <w:tab w:val="left" w:pos="-1440"/>
          <w:tab w:val="left" w:pos="-720"/>
          <w:tab w:val="left" w:pos="0"/>
          <w:tab w:val="left" w:pos="540"/>
          <w:tab w:val="left" w:pos="1044"/>
          <w:tab w:val="left" w:pos="1584"/>
          <w:tab w:val="left" w:pos="2160"/>
        </w:tabs>
        <w:suppressAutoHyphens/>
        <w:ind w:left="1080" w:hanging="1080"/>
        <w:jc w:val="both"/>
        <w:rPr>
          <w:rFonts w:ascii="Arial" w:hAnsi="Arial" w:cs="Arial"/>
          <w:sz w:val="22"/>
          <w:szCs w:val="22"/>
        </w:rPr>
      </w:pPr>
    </w:p>
    <w:p w14:paraId="32125E9E" w14:textId="77777777" w:rsidR="009B1E31" w:rsidRPr="008766A3" w:rsidRDefault="00FD4192" w:rsidP="009B1E31">
      <w:pPr>
        <w:tabs>
          <w:tab w:val="left" w:pos="-1440"/>
          <w:tab w:val="left" w:pos="-720"/>
          <w:tab w:val="left" w:pos="0"/>
          <w:tab w:val="left" w:pos="540"/>
          <w:tab w:val="left" w:pos="1044"/>
          <w:tab w:val="left" w:pos="1584"/>
          <w:tab w:val="left" w:pos="2160"/>
        </w:tabs>
        <w:suppressAutoHyphens/>
        <w:ind w:left="1080" w:hanging="1080"/>
        <w:jc w:val="both"/>
        <w:rPr>
          <w:rFonts w:ascii="Arial" w:hAnsi="Arial" w:cs="Arial"/>
          <w:sz w:val="22"/>
          <w:szCs w:val="22"/>
        </w:rPr>
      </w:pPr>
      <w:r w:rsidRPr="008766A3">
        <w:rPr>
          <w:rFonts w:ascii="Arial" w:hAnsi="Arial" w:cs="Arial"/>
          <w:sz w:val="22"/>
          <w:szCs w:val="22"/>
        </w:rPr>
        <w:tab/>
        <w:t>(3)</w:t>
      </w:r>
      <w:r w:rsidRPr="008766A3">
        <w:rPr>
          <w:rFonts w:ascii="Arial" w:hAnsi="Arial" w:cs="Arial"/>
          <w:sz w:val="22"/>
          <w:szCs w:val="22"/>
        </w:rPr>
        <w:tab/>
      </w:r>
      <w:r w:rsidRPr="008766A3">
        <w:rPr>
          <w:rFonts w:ascii="Arial" w:hAnsi="Arial" w:cs="Arial"/>
          <w:sz w:val="22"/>
          <w:szCs w:val="22"/>
        </w:rPr>
        <w:tab/>
      </w:r>
      <w:r w:rsidR="009B1E31" w:rsidRPr="008766A3">
        <w:rPr>
          <w:rFonts w:ascii="Arial" w:hAnsi="Arial" w:cs="Arial"/>
          <w:sz w:val="22"/>
          <w:szCs w:val="22"/>
        </w:rPr>
        <w:t>All rights, privileges, and benefits (including pension rights and benefits) of employees covered by this arrangement (including employees having already retired) under existing collective bargaining agreements or otherwise, or under any revision or renewal thereof, shall be preserved and continued; provided, however, that such rights, privileges and benefits which are not foreclosed from further bargaining under applicable law or contract may be modified by collective bargaining and agreement by the Recipient and the Union involved to substitute other rights, privileges and benefits. Unless otherwise provided, nothing in this arrangement shall be deemed to restrict any rights the Recipient may otherwise have to direct the working forces and manage its business as it deemed best, in accordance with the applicable collective bargaining agreement.</w:t>
      </w:r>
    </w:p>
    <w:p w14:paraId="05C49ACF" w14:textId="77777777" w:rsidR="009B1E31" w:rsidRDefault="009B1E31" w:rsidP="009B1E31">
      <w:pPr>
        <w:tabs>
          <w:tab w:val="left" w:pos="-1440"/>
          <w:tab w:val="left" w:pos="-720"/>
          <w:tab w:val="left" w:pos="0"/>
          <w:tab w:val="left" w:pos="540"/>
          <w:tab w:val="left" w:pos="1044"/>
          <w:tab w:val="left" w:pos="1584"/>
          <w:tab w:val="left" w:pos="2160"/>
        </w:tabs>
        <w:suppressAutoHyphens/>
        <w:ind w:left="1080" w:hanging="1080"/>
        <w:jc w:val="both"/>
        <w:rPr>
          <w:rFonts w:ascii="Tahoma" w:hAnsi="Tahoma" w:cs="Tahoma"/>
        </w:rPr>
      </w:pPr>
    </w:p>
    <w:p w14:paraId="6273AEA5" w14:textId="77777777" w:rsidR="009B1E31" w:rsidRDefault="009B1E31" w:rsidP="009B1E31">
      <w:pPr>
        <w:tabs>
          <w:tab w:val="left" w:pos="-1440"/>
          <w:tab w:val="left" w:pos="-720"/>
          <w:tab w:val="left" w:pos="0"/>
          <w:tab w:val="left" w:pos="540"/>
          <w:tab w:val="left" w:pos="1044"/>
          <w:tab w:val="left" w:pos="1584"/>
          <w:tab w:val="left" w:pos="2160"/>
        </w:tabs>
        <w:suppressAutoHyphens/>
        <w:ind w:left="1080" w:hanging="1080"/>
        <w:jc w:val="both"/>
        <w:rPr>
          <w:rFonts w:ascii="Tahoma" w:hAnsi="Tahoma" w:cs="Tahoma"/>
        </w:rPr>
      </w:pPr>
    </w:p>
    <w:p w14:paraId="0AFFD9AB" w14:textId="77777777" w:rsidR="00FD4192" w:rsidRPr="001B2E6C" w:rsidRDefault="009B1E31" w:rsidP="009B1E31">
      <w:pPr>
        <w:tabs>
          <w:tab w:val="left" w:pos="-1440"/>
          <w:tab w:val="left" w:pos="-720"/>
          <w:tab w:val="left" w:pos="0"/>
          <w:tab w:val="left" w:pos="540"/>
          <w:tab w:val="left" w:pos="1044"/>
          <w:tab w:val="left" w:pos="1584"/>
          <w:tab w:val="left" w:pos="2160"/>
        </w:tabs>
        <w:suppressAutoHyphens/>
        <w:ind w:left="1080" w:hanging="1080"/>
        <w:jc w:val="both"/>
        <w:rPr>
          <w:rFonts w:ascii="Arial" w:hAnsi="Arial" w:cs="Arial"/>
          <w:sz w:val="22"/>
          <w:szCs w:val="22"/>
        </w:rPr>
      </w:pPr>
      <w:r w:rsidRPr="001B2E6C">
        <w:rPr>
          <w:rFonts w:ascii="Arial" w:hAnsi="Arial" w:cs="Arial"/>
          <w:sz w:val="22"/>
          <w:szCs w:val="22"/>
        </w:rPr>
        <w:t xml:space="preserve"> </w:t>
      </w:r>
      <w:r w:rsidR="00FD4192" w:rsidRPr="001B2E6C">
        <w:rPr>
          <w:rFonts w:ascii="Arial" w:hAnsi="Arial" w:cs="Arial"/>
          <w:sz w:val="22"/>
          <w:szCs w:val="22"/>
        </w:rPr>
        <w:t>_______________________________________________</w:t>
      </w:r>
    </w:p>
    <w:p w14:paraId="144E33EA"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1440" w:hanging="1440"/>
        <w:jc w:val="center"/>
        <w:rPr>
          <w:rFonts w:ascii="Arial" w:hAnsi="Arial" w:cs="Arial"/>
          <w:sz w:val="22"/>
          <w:szCs w:val="22"/>
        </w:rPr>
      </w:pPr>
      <w:r w:rsidRPr="00C2223D">
        <w:rPr>
          <w:rFonts w:ascii="Arial" w:hAnsi="Arial" w:cs="Arial"/>
          <w:sz w:val="16"/>
          <w:szCs w:val="16"/>
        </w:rPr>
        <w:br w:type="page"/>
      </w:r>
    </w:p>
    <w:p w14:paraId="172A53BA" w14:textId="77777777" w:rsidR="009B1E31" w:rsidRPr="009B1E31" w:rsidRDefault="00FD4192" w:rsidP="009B1E31">
      <w:pPr>
        <w:pStyle w:val="NormalWeb"/>
        <w:shd w:val="clear" w:color="auto" w:fill="FFFFFF"/>
        <w:ind w:left="1080" w:hanging="360"/>
        <w:rPr>
          <w:rFonts w:ascii="Arial" w:hAnsi="Arial" w:cs="Arial"/>
          <w:sz w:val="22"/>
          <w:szCs w:val="22"/>
        </w:rPr>
      </w:pPr>
      <w:r w:rsidRPr="001B2E6C">
        <w:rPr>
          <w:rFonts w:ascii="Arial" w:hAnsi="Arial" w:cs="Arial"/>
          <w:sz w:val="22"/>
          <w:szCs w:val="22"/>
        </w:rPr>
        <w:lastRenderedPageBreak/>
        <w:t>(4)</w:t>
      </w:r>
      <w:r w:rsidRPr="001B2E6C">
        <w:rPr>
          <w:rFonts w:ascii="Arial" w:hAnsi="Arial" w:cs="Arial"/>
          <w:sz w:val="22"/>
          <w:szCs w:val="22"/>
        </w:rPr>
        <w:tab/>
      </w:r>
      <w:r w:rsidR="009B1E31" w:rsidRPr="009B1E31">
        <w:rPr>
          <w:rFonts w:ascii="Arial" w:hAnsi="Arial" w:cs="Arial"/>
          <w:sz w:val="22"/>
          <w:szCs w:val="22"/>
        </w:rPr>
        <w:t>The collective bargaining rights of employees covered by this arrangement, including the right to arbitrate labor disputes and to maintain union security and checkoff arrangements, as provided by applicable laws, policies and/or existing collective bargaining agreements, shall be preserved and continued. Provided, however, that this provision shall not be interpreted so as to require the Recipient to retain any such rights which exist by virtue of a collective bargaining agreement after such agreement is no longer in effect.</w:t>
      </w:r>
    </w:p>
    <w:p w14:paraId="4DDAD77E" w14:textId="77777777" w:rsidR="009B1E31" w:rsidRPr="009B1E31" w:rsidRDefault="009B1E31" w:rsidP="009B1E31">
      <w:pPr>
        <w:pStyle w:val="NormalWeb"/>
        <w:shd w:val="clear" w:color="auto" w:fill="FFFFFF"/>
        <w:ind w:left="1080"/>
        <w:rPr>
          <w:rFonts w:ascii="Arial" w:hAnsi="Arial" w:cs="Arial"/>
          <w:sz w:val="22"/>
          <w:szCs w:val="22"/>
        </w:rPr>
      </w:pPr>
      <w:r w:rsidRPr="009B1E31">
        <w:rPr>
          <w:rFonts w:ascii="Arial" w:hAnsi="Arial" w:cs="Arial"/>
          <w:sz w:val="22"/>
          <w:szCs w:val="22"/>
        </w:rPr>
        <w:t>The Recipient agrees that it will bargain collectively with the Union or otherwise arrange for the continuation of collective bargaining, and that it will enter into agreements with the Union or arrange for such agreements to be entered into, relative to all subjects which are or may be proper subjects of collective bargaining. If, at any time, applicable law or contracts permit or grant to employees covered by this arrangement the right to utilize any economic measures, nothing in this arrangement shall be deemed to foreclose the exercise of such right.</w:t>
      </w:r>
    </w:p>
    <w:p w14:paraId="5F89DD34" w14:textId="77777777" w:rsidR="00FD4192" w:rsidRPr="001B2E6C" w:rsidRDefault="00FD4192" w:rsidP="009B1E31">
      <w:pPr>
        <w:tabs>
          <w:tab w:val="left" w:pos="-1440"/>
          <w:tab w:val="left" w:pos="-720"/>
          <w:tab w:val="left" w:pos="0"/>
          <w:tab w:val="left" w:pos="540"/>
          <w:tab w:val="left" w:pos="1044"/>
          <w:tab w:val="left" w:pos="1584"/>
          <w:tab w:val="left" w:pos="2160"/>
        </w:tabs>
        <w:suppressAutoHyphens/>
        <w:ind w:left="1080" w:hanging="1080"/>
        <w:jc w:val="both"/>
        <w:rPr>
          <w:rFonts w:ascii="Arial" w:hAnsi="Arial" w:cs="Arial"/>
          <w:sz w:val="22"/>
          <w:szCs w:val="22"/>
        </w:rPr>
      </w:pPr>
    </w:p>
    <w:p w14:paraId="46F80B54" w14:textId="77777777" w:rsidR="00FD4192" w:rsidRPr="009B1E31" w:rsidRDefault="009B1E31" w:rsidP="009B1E31">
      <w:pPr>
        <w:tabs>
          <w:tab w:val="left" w:pos="-1440"/>
          <w:tab w:val="left" w:pos="-720"/>
          <w:tab w:val="left" w:pos="0"/>
          <w:tab w:val="left" w:pos="540"/>
          <w:tab w:val="left" w:pos="1044"/>
          <w:tab w:val="left" w:pos="1584"/>
          <w:tab w:val="left" w:pos="2160"/>
        </w:tabs>
        <w:suppressAutoHyphens/>
        <w:ind w:left="1080" w:hanging="360"/>
        <w:jc w:val="both"/>
        <w:rPr>
          <w:rFonts w:ascii="Arial" w:hAnsi="Arial" w:cs="Arial"/>
          <w:sz w:val="22"/>
          <w:szCs w:val="22"/>
        </w:rPr>
      </w:pPr>
      <w:r w:rsidRPr="009B1E31">
        <w:rPr>
          <w:rFonts w:ascii="Arial" w:hAnsi="Arial" w:cs="Arial"/>
          <w:sz w:val="22"/>
          <w:szCs w:val="22"/>
        </w:rPr>
        <w:t>(5)(a) The Recipient shall provide to all affected employees sixty (60) days' notice of intended actions which may result in displacements or dismissals or rearrangements of the working forces as a result of the Project. In the case of employees represented by a Union, such notice shall be provided by certified mail through their representatives. The notice shall contain a full and adequate statement of the proposed changes, and an estimate of the number of employees affected by the intended changes, and the number and classifications of any jobs within the jurisdiction and control of the Recipient, including those in the employment of any entity bound by this arrangement pursuant to paragraph (21), available to be filled by such affected employees.</w:t>
      </w:r>
    </w:p>
    <w:p w14:paraId="34D75D86" w14:textId="77777777" w:rsidR="009B1E31" w:rsidRDefault="009B1E31" w:rsidP="009B1E31">
      <w:pPr>
        <w:tabs>
          <w:tab w:val="left" w:pos="-1440"/>
          <w:tab w:val="left" w:pos="-720"/>
          <w:tab w:val="left" w:pos="0"/>
          <w:tab w:val="left" w:pos="540"/>
          <w:tab w:val="left" w:pos="1044"/>
          <w:tab w:val="left" w:pos="1584"/>
          <w:tab w:val="left" w:pos="2160"/>
        </w:tabs>
        <w:suppressAutoHyphens/>
        <w:ind w:left="1080" w:hanging="1080"/>
        <w:jc w:val="both"/>
        <w:rPr>
          <w:rFonts w:ascii="Tahoma" w:hAnsi="Tahoma" w:cs="Tahoma"/>
        </w:rPr>
      </w:pPr>
    </w:p>
    <w:p w14:paraId="452BA683" w14:textId="77777777" w:rsidR="009B1E31" w:rsidRPr="009B1E31" w:rsidRDefault="009B1E31" w:rsidP="009B1E31">
      <w:pPr>
        <w:tabs>
          <w:tab w:val="left" w:pos="-1440"/>
          <w:tab w:val="left" w:pos="-720"/>
          <w:tab w:val="left" w:pos="0"/>
          <w:tab w:val="left" w:pos="540"/>
          <w:tab w:val="left" w:pos="1044"/>
          <w:tab w:val="left" w:pos="1584"/>
          <w:tab w:val="left" w:pos="2160"/>
        </w:tabs>
        <w:suppressAutoHyphens/>
        <w:ind w:left="1080" w:hanging="360"/>
        <w:jc w:val="both"/>
        <w:rPr>
          <w:rFonts w:ascii="Arial" w:hAnsi="Arial" w:cs="Arial"/>
          <w:sz w:val="22"/>
          <w:szCs w:val="22"/>
        </w:rPr>
      </w:pPr>
      <w:r w:rsidRPr="009B1E31">
        <w:rPr>
          <w:rFonts w:ascii="Arial" w:hAnsi="Arial" w:cs="Arial"/>
          <w:sz w:val="22"/>
          <w:szCs w:val="22"/>
        </w:rPr>
        <w:t>(5)(b) The procedures of this subparagraph shall apply to cases where notices involve employees represented by a Union for collective bargaining purposes. At the request of either the Recipient or the representatives of such employees, negotiations for the purposes of reaching agreement with respect to the application of the terms and conditions of this arrangement shall commence immediately. These negotiations shall include determining the selection of forces from among the mass transportation employees who may be affected as a result of the Project, to establish which such employees shall be offered employment for which they are qualified or can be trained. If no agreement is reached within twenty (20) days from the commencement of negotiations, any party to the dispute may submit the matter to dispute settlement procedures in accordance with paragraph (15) of this arrangement. Unless the parties otherwise mutually agree in writing, no change in operations, services, facilities or equipment within the purview of this paragraph (5) shall occur until after either: 1) an agreement with respect to the application of the terms and conditions of this arrangement to the intended change(s) is reached; 2) the decision of the arbitrator has been rendered pursuant to this subparagraph (b); or 3) an arbitrator selected pursuant to Paragraph (15) of this arrangement determines that the intended change(s) may be instituted prior to the finalization of implementing arrangements.</w:t>
      </w:r>
    </w:p>
    <w:p w14:paraId="369FB859" w14:textId="77777777" w:rsidR="009B1E31" w:rsidRDefault="009B1E31" w:rsidP="009B1E31">
      <w:pPr>
        <w:tabs>
          <w:tab w:val="left" w:pos="-1440"/>
          <w:tab w:val="left" w:pos="-720"/>
          <w:tab w:val="left" w:pos="0"/>
          <w:tab w:val="left" w:pos="540"/>
          <w:tab w:val="left" w:pos="1044"/>
          <w:tab w:val="left" w:pos="1584"/>
          <w:tab w:val="left" w:pos="2160"/>
        </w:tabs>
        <w:suppressAutoHyphens/>
        <w:ind w:left="1080" w:hanging="1080"/>
        <w:jc w:val="both"/>
        <w:rPr>
          <w:rFonts w:ascii="Tahoma" w:hAnsi="Tahoma" w:cs="Tahoma"/>
        </w:rPr>
      </w:pPr>
    </w:p>
    <w:p w14:paraId="286FF01F" w14:textId="77777777" w:rsidR="009B1E31" w:rsidRPr="009B1E31" w:rsidRDefault="009B1E31" w:rsidP="009B1E31">
      <w:pPr>
        <w:tabs>
          <w:tab w:val="left" w:pos="-1440"/>
          <w:tab w:val="left" w:pos="-720"/>
          <w:tab w:val="left" w:pos="0"/>
          <w:tab w:val="left" w:pos="540"/>
          <w:tab w:val="left" w:pos="1044"/>
          <w:tab w:val="left" w:pos="1584"/>
          <w:tab w:val="left" w:pos="2160"/>
        </w:tabs>
        <w:suppressAutoHyphens/>
        <w:ind w:left="1080" w:hanging="360"/>
        <w:jc w:val="both"/>
        <w:rPr>
          <w:rFonts w:ascii="Arial" w:hAnsi="Arial" w:cs="Arial"/>
          <w:sz w:val="22"/>
          <w:szCs w:val="22"/>
        </w:rPr>
      </w:pPr>
      <w:r w:rsidRPr="009B1E31">
        <w:rPr>
          <w:rFonts w:ascii="Arial" w:hAnsi="Arial" w:cs="Arial"/>
          <w:sz w:val="22"/>
          <w:szCs w:val="22"/>
        </w:rPr>
        <w:lastRenderedPageBreak/>
        <w:t>(5)(c) In the event of a dispute as to whether an intended change within the purview of this paragraph (5) may be instituted at the end of the 60-day notice period and before an implementing agreement is reached or a final arbitration decision is rendered pursuant to subparagraph (b), any involved party may immediately submit that issue to arbitration under paragraph (15) of this arrangement. In any such arbitration, the arbitrator shall rely upon the standards and criteria utilized by the Surface Transportation Board (and its predecessor agency, the Interstate Commerce Commission) to address the “pre</w:t>
      </w:r>
      <w:r w:rsidR="007424C0">
        <w:rPr>
          <w:rFonts w:ascii="Arial" w:hAnsi="Arial" w:cs="Arial"/>
          <w:sz w:val="22"/>
          <w:szCs w:val="22"/>
        </w:rPr>
        <w:t>-</w:t>
      </w:r>
      <w:r w:rsidRPr="009B1E31">
        <w:rPr>
          <w:rFonts w:ascii="Arial" w:hAnsi="Arial" w:cs="Arial"/>
          <w:sz w:val="22"/>
          <w:szCs w:val="22"/>
        </w:rPr>
        <w:t>consummation” issue in cases involving employee protections pursuant to 49 U.S.C. Section 11326 (or its predecessor, Section 5(2)(f) of the Interstate Commerce Act, as amended). If the Recipient demonstrates, as a threshold matter in any such arbitration, that the intended action is a trackage rights, lease proceeding or similar transaction, and not a merger, acquisition, consolidation, or other similar transaction, the burden shall then shift to the involved labor organization(s) to prove that under the standards and criteria referenced above, the intended action should not be permitted to be instituted prior to the effective date of a negotiated or arbitrated implementing agreement. If the Recipient fails to demonstrate that the intended action is a trackage rights, lease proceeding, or similar transaction, it shall be the burden of the Recipient to prove that under the standards and criteria referenced above, the intended action should be permitted to be instituted prior to the effective date of a negotiated or arbitrated implementing agreement. For purposes of any such arbitration, the time period within which the parties are to respond to the list of potential arbitrators submitted by the American Arbitration Association Service shall be five (5) days, the notice of hearing may be given orally or by facsimile, the hearing will be held promptly, the award of the arbitrator shall be rendered promptly and, unless otherwise agreed to by the parties, no later than fourteen (14) days from the date of closing the hearings, with five (5) additional days for mailing if post</w:t>
      </w:r>
      <w:r w:rsidR="007424C0">
        <w:rPr>
          <w:rFonts w:ascii="Arial" w:hAnsi="Arial" w:cs="Arial"/>
          <w:sz w:val="22"/>
          <w:szCs w:val="22"/>
        </w:rPr>
        <w:t xml:space="preserve"> </w:t>
      </w:r>
      <w:r w:rsidRPr="009B1E31">
        <w:rPr>
          <w:rFonts w:ascii="Arial" w:hAnsi="Arial" w:cs="Arial"/>
          <w:sz w:val="22"/>
          <w:szCs w:val="22"/>
        </w:rPr>
        <w:t>hearing briefs are requested by either party. The intended change shall not be instituted during the pendency of any arbitration proceedings under this subparagraph (c).</w:t>
      </w:r>
    </w:p>
    <w:p w14:paraId="695B9B2B" w14:textId="77777777" w:rsidR="009B1E31" w:rsidRPr="009B1E31" w:rsidRDefault="009B1E31" w:rsidP="009B1E31">
      <w:pPr>
        <w:pStyle w:val="NormalWeb"/>
        <w:shd w:val="clear" w:color="auto" w:fill="FFFFFF"/>
        <w:ind w:left="1080" w:hanging="360"/>
        <w:rPr>
          <w:rFonts w:ascii="Arial" w:hAnsi="Arial" w:cs="Arial"/>
          <w:sz w:val="22"/>
          <w:szCs w:val="22"/>
        </w:rPr>
      </w:pPr>
      <w:r w:rsidRPr="009B1E31">
        <w:rPr>
          <w:rFonts w:ascii="Arial" w:hAnsi="Arial" w:cs="Arial"/>
          <w:sz w:val="22"/>
          <w:szCs w:val="22"/>
        </w:rPr>
        <w:t>(5)(d) If an intended change within the purview of this paragraph (5) is instituted before an implementing agreement is reached or a final arbitration decision is rendered pursuant to subparagraph (b), all employees affected shall be kept financially whole, as if the noticed and implemented action has not taken place, from the time they are affected until the effective date of an implementing agreement or final arbitration decision. This protection shall be in addition to the protective period defined in paragraph (14) of this arrangement, which period shall begin on the effective date of the implementing agreement or final arbitration decision rendered pursuant to subparagraph (b).</w:t>
      </w:r>
    </w:p>
    <w:p w14:paraId="7A5CAC84" w14:textId="77777777" w:rsidR="009B1E31" w:rsidRPr="009B1E31" w:rsidRDefault="009B1E31" w:rsidP="009B1E31">
      <w:pPr>
        <w:pStyle w:val="NormalWeb"/>
        <w:shd w:val="clear" w:color="auto" w:fill="FFFFFF"/>
        <w:ind w:left="1080"/>
        <w:rPr>
          <w:rFonts w:ascii="Arial" w:hAnsi="Arial" w:cs="Arial"/>
          <w:sz w:val="22"/>
          <w:szCs w:val="22"/>
        </w:rPr>
      </w:pPr>
      <w:r w:rsidRPr="009B1E31">
        <w:rPr>
          <w:rFonts w:ascii="Arial" w:hAnsi="Arial" w:cs="Arial"/>
          <w:sz w:val="22"/>
          <w:szCs w:val="22"/>
        </w:rPr>
        <w:t xml:space="preserve">An employee selecting, bidding on, or hired to fill any position established as a result of a noticed and implemented action prior to the consummation of an implementing agreement or final arbitration decision shall accumulate no benefits under this arrangement as a result thereof during that period prior to the consummation of an implementing agreement or final arbitration decision pursuant to subparagraph (b). </w:t>
      </w:r>
    </w:p>
    <w:p w14:paraId="5053335F" w14:textId="77777777" w:rsidR="009B1E31" w:rsidRDefault="009B1E31" w:rsidP="009B1E31">
      <w:pPr>
        <w:tabs>
          <w:tab w:val="left" w:pos="-1440"/>
          <w:tab w:val="left" w:pos="-720"/>
          <w:tab w:val="left" w:pos="0"/>
          <w:tab w:val="left" w:pos="540"/>
          <w:tab w:val="left" w:pos="1044"/>
          <w:tab w:val="left" w:pos="1584"/>
          <w:tab w:val="left" w:pos="2160"/>
        </w:tabs>
        <w:suppressAutoHyphens/>
        <w:ind w:left="1080" w:hanging="1080"/>
        <w:jc w:val="both"/>
        <w:rPr>
          <w:rFonts w:ascii="Arial" w:hAnsi="Arial" w:cs="Arial"/>
          <w:sz w:val="22"/>
          <w:szCs w:val="22"/>
        </w:rPr>
      </w:pPr>
    </w:p>
    <w:p w14:paraId="22E6A140" w14:textId="77777777" w:rsidR="009B1E31" w:rsidRDefault="009B1E31" w:rsidP="009B1E31">
      <w:pPr>
        <w:tabs>
          <w:tab w:val="left" w:pos="-1440"/>
          <w:tab w:val="left" w:pos="-720"/>
          <w:tab w:val="left" w:pos="0"/>
          <w:tab w:val="left" w:pos="540"/>
          <w:tab w:val="left" w:pos="1044"/>
          <w:tab w:val="left" w:pos="1584"/>
          <w:tab w:val="left" w:pos="2160"/>
        </w:tabs>
        <w:suppressAutoHyphens/>
        <w:ind w:left="1080" w:hanging="1080"/>
        <w:jc w:val="both"/>
        <w:rPr>
          <w:rFonts w:ascii="Arial" w:hAnsi="Arial" w:cs="Arial"/>
          <w:sz w:val="22"/>
          <w:szCs w:val="22"/>
        </w:rPr>
      </w:pPr>
    </w:p>
    <w:p w14:paraId="04C4D0A5" w14:textId="77777777" w:rsidR="009B1E31" w:rsidRPr="001B2E6C" w:rsidRDefault="009B1E31" w:rsidP="009B1E31">
      <w:pPr>
        <w:tabs>
          <w:tab w:val="left" w:pos="-1440"/>
          <w:tab w:val="left" w:pos="-720"/>
          <w:tab w:val="left" w:pos="0"/>
          <w:tab w:val="left" w:pos="540"/>
          <w:tab w:val="left" w:pos="1044"/>
          <w:tab w:val="left" w:pos="1584"/>
          <w:tab w:val="left" w:pos="2160"/>
        </w:tabs>
        <w:suppressAutoHyphens/>
        <w:ind w:left="1080" w:hanging="1080"/>
        <w:jc w:val="both"/>
        <w:rPr>
          <w:rFonts w:ascii="Arial" w:hAnsi="Arial" w:cs="Arial"/>
          <w:sz w:val="22"/>
          <w:szCs w:val="22"/>
        </w:rPr>
      </w:pPr>
    </w:p>
    <w:p w14:paraId="0D850CDB" w14:textId="77777777" w:rsidR="009B1E31" w:rsidRPr="009B1E31" w:rsidRDefault="009B1E31" w:rsidP="009B1E31">
      <w:pPr>
        <w:pStyle w:val="NormalWeb"/>
        <w:shd w:val="clear" w:color="auto" w:fill="FFFFFF"/>
        <w:ind w:left="1080" w:hanging="360"/>
        <w:rPr>
          <w:rFonts w:ascii="Arial" w:hAnsi="Arial" w:cs="Arial"/>
          <w:sz w:val="22"/>
          <w:szCs w:val="22"/>
        </w:rPr>
      </w:pPr>
      <w:r w:rsidRPr="009B1E31">
        <w:rPr>
          <w:rFonts w:ascii="Arial" w:hAnsi="Arial" w:cs="Arial"/>
          <w:sz w:val="22"/>
          <w:szCs w:val="22"/>
        </w:rPr>
        <w:lastRenderedPageBreak/>
        <w:t>(6)(a) Whenever an employee, retained in service, recalled to service, or employed by the Recipient pursuant to paragraphs (5), (7)(e), or (18) hereof is placed in a worse position with respect to compensation as a result of the Project, the employee shall be considered a "displaced employee", and shall be paid a monthly "displacement allowance" to be determined in accordance with this paragraph. Said displacement allowance shall be paid each displaced employee during the protective period so long as the employee is unable, in the exercise of his/her seniority rights, to obtain a position producing compensation equal to or exceeding the compensation the employee received in the position from which the employee was displaced, adjusted to reflect subsequent general wage adjustments, including cost of living adjustments where provided for.</w:t>
      </w:r>
    </w:p>
    <w:p w14:paraId="444AE8E7" w14:textId="77777777" w:rsidR="009B1E31" w:rsidRPr="009B1E31" w:rsidRDefault="009B1E31" w:rsidP="009B1E31">
      <w:pPr>
        <w:pStyle w:val="NormalWeb"/>
        <w:shd w:val="clear" w:color="auto" w:fill="FFFFFF"/>
        <w:ind w:left="1080" w:hanging="360"/>
        <w:rPr>
          <w:rFonts w:ascii="Arial" w:hAnsi="Arial" w:cs="Arial"/>
          <w:sz w:val="22"/>
          <w:szCs w:val="22"/>
        </w:rPr>
      </w:pPr>
      <w:r w:rsidRPr="009B1E31">
        <w:rPr>
          <w:rFonts w:ascii="Arial" w:hAnsi="Arial" w:cs="Arial"/>
          <w:sz w:val="22"/>
          <w:szCs w:val="22"/>
        </w:rPr>
        <w:t>(6)(b) The displacement allowance shall be a monthly allowance determined by computing the total compensation received by the employee, including vacation allowances and monthly compensation guarantees, and his/her total time paid for during the last twelve (12) months in which the employee performed compensated service more than fifty per centum of each such months, based upon the employee’s normal work schedule, immediately preceding the date of his/her displacement as a result of the Project, and by dividing separately the total compensation and the total time paid for by twelve, thereby producing the average monthly compensation and the average monthly time paid for. Such allowance shall be adjusted to reflect subsequent general wage adjustments, including cost of living adjustments where provided for. If the displaced employee's compensation in his/her current position is less in any month during his/her protective period than the aforesaid average compensation (adjusted to reflect subsequent general wage adjustments, including cost of living adjustments where provided for), the employee shall be paid the difference, less compensation for any time lost on account of voluntary absences to the extent that the employee is not available for service equivalent to his/her average monthly time, but the employee shall be compensated in addition thereto at the rate of the current position for any time worked in excess of the average monthly time paid for. If a displaced employee fails to exercise his/her seniority rights to secure another position to which the employee is entitled under the then existing collective bargaining agreement, and which carries a wage rate and compensation exceeding that of the position which the employee elects to retain, the employee shall thereafter be treated, for the purposes of this paragraph, as occupying the position the employee elects to decline.</w:t>
      </w:r>
    </w:p>
    <w:p w14:paraId="08D5BA5E" w14:textId="77777777" w:rsidR="009B1E31" w:rsidRPr="009B1E31" w:rsidRDefault="009B1E31" w:rsidP="009B1E31">
      <w:pPr>
        <w:pStyle w:val="NormalWeb"/>
        <w:shd w:val="clear" w:color="auto" w:fill="FFFFFF"/>
        <w:ind w:left="1080" w:hanging="360"/>
        <w:rPr>
          <w:rFonts w:ascii="Arial" w:hAnsi="Arial" w:cs="Arial"/>
          <w:sz w:val="22"/>
          <w:szCs w:val="22"/>
        </w:rPr>
      </w:pPr>
      <w:r w:rsidRPr="009B1E31">
        <w:rPr>
          <w:rFonts w:ascii="Arial" w:hAnsi="Arial" w:cs="Arial"/>
          <w:sz w:val="22"/>
          <w:szCs w:val="22"/>
        </w:rPr>
        <w:t>(6)(c) The displacement allowance shall cease prior to the expiration of the protective period in the event of the displaced employee's resignation, death, retirement, or dismissal for cause in accordance with any labor agreement applicable to his/her employment.</w:t>
      </w:r>
    </w:p>
    <w:p w14:paraId="0A5B5077" w14:textId="77777777" w:rsidR="00FD4192" w:rsidRPr="001B2E6C" w:rsidRDefault="00FD4192" w:rsidP="009B1E31">
      <w:pPr>
        <w:tabs>
          <w:tab w:val="left" w:pos="-1440"/>
          <w:tab w:val="left" w:pos="-720"/>
          <w:tab w:val="left" w:pos="0"/>
          <w:tab w:val="left" w:pos="540"/>
          <w:tab w:val="left" w:pos="1044"/>
          <w:tab w:val="left" w:pos="1584"/>
          <w:tab w:val="left" w:pos="2160"/>
        </w:tabs>
        <w:suppressAutoHyphens/>
        <w:ind w:left="1080" w:hanging="1080"/>
        <w:jc w:val="both"/>
        <w:rPr>
          <w:rFonts w:ascii="Arial" w:hAnsi="Arial" w:cs="Arial"/>
          <w:sz w:val="22"/>
          <w:szCs w:val="22"/>
        </w:rPr>
      </w:pPr>
    </w:p>
    <w:p w14:paraId="6C2A8E10" w14:textId="77777777" w:rsidR="009B1E31" w:rsidRPr="009B1E31" w:rsidRDefault="009B1E31" w:rsidP="009B1E31">
      <w:pPr>
        <w:pStyle w:val="NormalWeb"/>
        <w:shd w:val="clear" w:color="auto" w:fill="FFFFFF"/>
        <w:ind w:left="1080" w:hanging="360"/>
        <w:rPr>
          <w:rFonts w:ascii="Arial" w:hAnsi="Arial" w:cs="Arial"/>
          <w:sz w:val="22"/>
          <w:szCs w:val="22"/>
        </w:rPr>
      </w:pPr>
      <w:r w:rsidRPr="009B1E31">
        <w:rPr>
          <w:rFonts w:ascii="Arial" w:hAnsi="Arial" w:cs="Arial"/>
          <w:sz w:val="22"/>
          <w:szCs w:val="22"/>
        </w:rPr>
        <w:t xml:space="preserve">(7)(a) Whenever any employee is laid off or otherwise deprived of employment as a result of the Project, in accordance with any collective bargaining agreement applicable to his/her employment, the employee shall be considered a "dismissed employee" and shall be paid a monthly dismissal allowance to be determined in accordance with this paragraph. Said dismissal allowance shall first be paid each </w:t>
      </w:r>
      <w:r w:rsidRPr="009B1E31">
        <w:rPr>
          <w:rFonts w:ascii="Arial" w:hAnsi="Arial" w:cs="Arial"/>
          <w:sz w:val="22"/>
          <w:szCs w:val="22"/>
        </w:rPr>
        <w:lastRenderedPageBreak/>
        <w:t>dismissed employee on the thirtieth (30th) day following the day on which the employee is "dismissed" and shall continue during the protective period, as follow:</w:t>
      </w:r>
    </w:p>
    <w:p w14:paraId="3798FBCA" w14:textId="77777777" w:rsidR="009B1E31" w:rsidRPr="009B1E31" w:rsidRDefault="009B1E31" w:rsidP="009B1E31">
      <w:pPr>
        <w:pStyle w:val="NormalWeb"/>
        <w:shd w:val="clear" w:color="auto" w:fill="FFFFFF"/>
        <w:ind w:left="1080"/>
        <w:rPr>
          <w:rFonts w:ascii="Arial" w:hAnsi="Arial" w:cs="Arial"/>
          <w:sz w:val="22"/>
          <w:szCs w:val="22"/>
        </w:rPr>
      </w:pPr>
      <w:r w:rsidRPr="009B1E31">
        <w:rPr>
          <w:rFonts w:ascii="Arial" w:hAnsi="Arial" w:cs="Arial"/>
          <w:sz w:val="22"/>
          <w:szCs w:val="22"/>
        </w:rPr>
        <w:t>Employee's length of service</w:t>
      </w:r>
      <w:r w:rsidRPr="009B1E31">
        <w:rPr>
          <w:rFonts w:ascii="Arial" w:hAnsi="Arial" w:cs="Arial"/>
          <w:sz w:val="22"/>
          <w:szCs w:val="22"/>
        </w:rPr>
        <w:br/>
      </w:r>
      <w:r w:rsidRPr="009B1E31">
        <w:rPr>
          <w:rFonts w:ascii="Arial" w:hAnsi="Arial" w:cs="Arial"/>
          <w:sz w:val="22"/>
          <w:szCs w:val="22"/>
          <w:u w:val="single"/>
        </w:rPr>
        <w:t>prior to adverse effect</w:t>
      </w:r>
      <w:r w:rsidRPr="009B1E31">
        <w:rPr>
          <w:rFonts w:ascii="Arial" w:hAnsi="Arial" w:cs="Arial"/>
          <w:sz w:val="22"/>
          <w:szCs w:val="22"/>
        </w:rPr>
        <w:t xml:space="preserve"> </w:t>
      </w:r>
      <w:r w:rsidRPr="009B1E31">
        <w:rPr>
          <w:rFonts w:ascii="Arial" w:hAnsi="Arial" w:cs="Arial"/>
          <w:sz w:val="22"/>
          <w:szCs w:val="22"/>
          <w:u w:val="single"/>
        </w:rPr>
        <w:t>Period of protection</w:t>
      </w:r>
      <w:r w:rsidRPr="009B1E31">
        <w:rPr>
          <w:rFonts w:ascii="Arial" w:hAnsi="Arial" w:cs="Arial"/>
          <w:sz w:val="22"/>
          <w:szCs w:val="22"/>
        </w:rPr>
        <w:br/>
        <w:t>1 day to 6 years equivalent period</w:t>
      </w:r>
      <w:r w:rsidRPr="009B1E31">
        <w:rPr>
          <w:rFonts w:ascii="Arial" w:hAnsi="Arial" w:cs="Arial"/>
          <w:sz w:val="22"/>
          <w:szCs w:val="22"/>
        </w:rPr>
        <w:br/>
        <w:t>6 years or more 6 years</w:t>
      </w:r>
    </w:p>
    <w:p w14:paraId="03005784" w14:textId="77777777" w:rsidR="009B1E31" w:rsidRPr="009B1E31" w:rsidRDefault="009B1E31" w:rsidP="009B1E31">
      <w:pPr>
        <w:pStyle w:val="NormalWeb"/>
        <w:shd w:val="clear" w:color="auto" w:fill="FFFFFF"/>
        <w:ind w:left="1080"/>
        <w:rPr>
          <w:rFonts w:ascii="Arial" w:hAnsi="Arial" w:cs="Arial"/>
          <w:sz w:val="22"/>
          <w:szCs w:val="22"/>
        </w:rPr>
      </w:pPr>
      <w:r w:rsidRPr="009B1E31">
        <w:rPr>
          <w:rFonts w:ascii="Arial" w:hAnsi="Arial" w:cs="Arial"/>
          <w:sz w:val="22"/>
          <w:szCs w:val="22"/>
        </w:rPr>
        <w:t>The monthly dismissal allowance shall be equivalent to one-twelfth (1/12th) of the total compensation received by the employee in the last twelve (12) months of his/her employment in which the employee performed compensation service more than fifty per centum of each such month based on the employee’s normal work schedule to the date on which the employee was first deprived of employment as a result of the Project. Such allowance shall be adjusted to reflect subsequent general wage adjustments, including cost of living adjustments where provided for.</w:t>
      </w:r>
    </w:p>
    <w:p w14:paraId="3F2A2258" w14:textId="77777777" w:rsidR="009B1E31" w:rsidRPr="009B1E31" w:rsidRDefault="009B1E31" w:rsidP="009B1E31">
      <w:pPr>
        <w:pStyle w:val="NormalWeb"/>
        <w:shd w:val="clear" w:color="auto" w:fill="FFFFFF"/>
        <w:ind w:left="1080" w:hanging="360"/>
        <w:rPr>
          <w:rFonts w:ascii="Arial" w:hAnsi="Arial" w:cs="Arial"/>
          <w:sz w:val="22"/>
          <w:szCs w:val="22"/>
        </w:rPr>
      </w:pPr>
      <w:r w:rsidRPr="009B1E31">
        <w:rPr>
          <w:rFonts w:ascii="Arial" w:hAnsi="Arial" w:cs="Arial"/>
          <w:sz w:val="22"/>
          <w:szCs w:val="22"/>
        </w:rPr>
        <w:t>(7)(b) An employee shall be regarded as deprived of employment and entitled to a dismissal allowance when the position the employee holds is abolished as a result of the Project, or when the position the employee holds is not abolished but the employee loses that position as a result of the exercise of seniority rights by an employee whose position is abolished as a result of the Project or as a result of the exercise of seniority rights by other employees brought about as a result of the Project, and the employee is unable to obtain another position, either by the exercise of the employee’s seniority rights, or through the Recipient, in accordance with subparagraph (e). In the absence of proper notice followed by an agreement or decision pursuant to paragraph (5) hereof, no employee who has been deprived of employment as a result of the Project shall be required to exercise his/her seniority rights to secure another position in order to qualify for a dismissal allowance hereunder.</w:t>
      </w:r>
    </w:p>
    <w:p w14:paraId="4E745712" w14:textId="77777777" w:rsidR="009B1E31" w:rsidRPr="009B1E31" w:rsidRDefault="009B1E31" w:rsidP="009B1E31">
      <w:pPr>
        <w:pStyle w:val="NormalWeb"/>
        <w:shd w:val="clear" w:color="auto" w:fill="FFFFFF"/>
        <w:ind w:left="1080" w:hanging="360"/>
        <w:rPr>
          <w:rFonts w:ascii="Arial" w:hAnsi="Arial" w:cs="Arial"/>
          <w:sz w:val="22"/>
          <w:szCs w:val="22"/>
        </w:rPr>
      </w:pPr>
      <w:r w:rsidRPr="009B1E31">
        <w:rPr>
          <w:rFonts w:ascii="Arial" w:hAnsi="Arial" w:cs="Arial"/>
          <w:sz w:val="22"/>
          <w:szCs w:val="22"/>
        </w:rPr>
        <w:t>(7)(c) Each employee receiving a dismissal allowance shall keep the Recipient informed as to his/her current address and the current name and address of any other person by whom the employee may be regularly employed, or if the employee is self-employed.</w:t>
      </w:r>
    </w:p>
    <w:p w14:paraId="603D3ADC" w14:textId="77777777" w:rsidR="009B1E31" w:rsidRPr="009B1E31" w:rsidRDefault="009B1E31" w:rsidP="009B1E31">
      <w:pPr>
        <w:pStyle w:val="NormalWeb"/>
        <w:shd w:val="clear" w:color="auto" w:fill="FFFFFF"/>
        <w:ind w:left="1080" w:hanging="360"/>
        <w:rPr>
          <w:rFonts w:ascii="Arial" w:hAnsi="Arial" w:cs="Arial"/>
          <w:sz w:val="22"/>
          <w:szCs w:val="22"/>
        </w:rPr>
      </w:pPr>
      <w:r w:rsidRPr="009B1E31">
        <w:rPr>
          <w:rFonts w:ascii="Arial" w:hAnsi="Arial" w:cs="Arial"/>
          <w:sz w:val="22"/>
          <w:szCs w:val="22"/>
        </w:rPr>
        <w:t>(7)(d) The dismissal allowance shall be paid to the regularly assigned incumbent of the position abolished. If the position of an employee is abolished when the employee is absent from service, the employee will be entitled to the dismissal allowance when the employee is available for service. The employee temporarily filling said position at the time it was abolished will be given a dismissal allowance on the basis of that position, until the regular employee is available for service, and thereafter shall revert to the employee’s previous status and will be given the protections of the agreement in said position, if any are due him/her.</w:t>
      </w:r>
    </w:p>
    <w:p w14:paraId="2807E44A" w14:textId="77777777" w:rsidR="009B1E31" w:rsidRPr="009B1E31" w:rsidRDefault="009B1E31" w:rsidP="009B1E31">
      <w:pPr>
        <w:pStyle w:val="NormalWeb"/>
        <w:shd w:val="clear" w:color="auto" w:fill="FFFFFF"/>
        <w:ind w:left="1080" w:hanging="360"/>
        <w:rPr>
          <w:rFonts w:ascii="Arial" w:hAnsi="Arial" w:cs="Arial"/>
          <w:sz w:val="22"/>
          <w:szCs w:val="22"/>
        </w:rPr>
      </w:pPr>
      <w:r w:rsidRPr="009B1E31">
        <w:rPr>
          <w:rFonts w:ascii="Arial" w:hAnsi="Arial" w:cs="Arial"/>
          <w:sz w:val="22"/>
          <w:szCs w:val="22"/>
        </w:rPr>
        <w:t xml:space="preserve">(7)(e) An employee receiving a dismissal allowance shall be subject to call to return to service by the employee’s former employer; notification shall be in accordance with the terms of the then-existing collective bargaining agreement if the employee is represented by a union. Prior to such call to return to work by his/her employer, the </w:t>
      </w:r>
      <w:r w:rsidRPr="009B1E31">
        <w:rPr>
          <w:rFonts w:ascii="Arial" w:hAnsi="Arial" w:cs="Arial"/>
          <w:sz w:val="22"/>
          <w:szCs w:val="22"/>
        </w:rPr>
        <w:lastRenderedPageBreak/>
        <w:t>employee may be required by the Recipient to accept reasonably comparable employment for which the employee is physically and mentally qualified, or for which the employee can become qualified after a reasonable training or retraining period, provided it does not require a change in residence or infringe upon the employment rights of other employees under then-existing collective bargaining agreements.</w:t>
      </w:r>
    </w:p>
    <w:p w14:paraId="51CDA09B" w14:textId="77777777" w:rsidR="009B1E31" w:rsidRPr="009B1E31" w:rsidRDefault="009B1E31" w:rsidP="009B1E31">
      <w:pPr>
        <w:pStyle w:val="NormalWeb"/>
        <w:shd w:val="clear" w:color="auto" w:fill="FFFFFF"/>
        <w:ind w:left="1080" w:hanging="360"/>
        <w:rPr>
          <w:rFonts w:ascii="Arial" w:hAnsi="Arial" w:cs="Arial"/>
          <w:sz w:val="22"/>
          <w:szCs w:val="22"/>
        </w:rPr>
      </w:pPr>
      <w:r w:rsidRPr="009B1E31">
        <w:rPr>
          <w:rFonts w:ascii="Arial" w:hAnsi="Arial" w:cs="Arial"/>
          <w:sz w:val="22"/>
          <w:szCs w:val="22"/>
        </w:rPr>
        <w:t>(7)(f) When an employee who is receiving a dismissal allowance again commences employment in accordance with subparagraph (e) above, said allowance shall cease while the employee is so reemployed, and the period of time during which the employee is so reemployed shall be deducted from the total period for which the employee is entitled to receive a dismissal allowance. During the time of such reemployment, the employee shall be entitled to the protections of this arrangement to the extent they are applicable.</w:t>
      </w:r>
    </w:p>
    <w:p w14:paraId="58973D36" w14:textId="77777777" w:rsidR="009B1E31" w:rsidRPr="009B1E31" w:rsidRDefault="009B1E31" w:rsidP="009B1E31">
      <w:pPr>
        <w:pStyle w:val="NormalWeb"/>
        <w:shd w:val="clear" w:color="auto" w:fill="FFFFFF"/>
        <w:ind w:left="1080" w:hanging="360"/>
        <w:rPr>
          <w:rFonts w:ascii="Arial" w:hAnsi="Arial" w:cs="Arial"/>
          <w:sz w:val="22"/>
          <w:szCs w:val="22"/>
        </w:rPr>
      </w:pPr>
      <w:r w:rsidRPr="009B1E31">
        <w:rPr>
          <w:rFonts w:ascii="Arial" w:hAnsi="Arial" w:cs="Arial"/>
          <w:sz w:val="22"/>
          <w:szCs w:val="22"/>
        </w:rPr>
        <w:t>(7)(g) The dismissal allowance of any employee who is otherwise employed shall be reduced to the extent that the employee’s combined monthly earnings from such other employment or self-employment, any benefits received from any unemployment insurance law, and his/her dismissal allowance exceed the amount upon which the employee’s dismissal allowance is based. Such employee, or his/her union representative, and the Recipient shall agree upon a procedure by which the Recipient shall be kept currently informed of the earnings of such employee in employment other than with the employee’s former employer, including self-employment, and the benefits received.</w:t>
      </w:r>
    </w:p>
    <w:p w14:paraId="3D1437D4" w14:textId="77777777" w:rsidR="009B1E31" w:rsidRPr="009B1E31" w:rsidRDefault="009B1E31" w:rsidP="009B1E31">
      <w:pPr>
        <w:pStyle w:val="NormalWeb"/>
        <w:shd w:val="clear" w:color="auto" w:fill="FFFFFF"/>
        <w:ind w:left="1080" w:hanging="360"/>
        <w:rPr>
          <w:rFonts w:ascii="Arial" w:hAnsi="Arial" w:cs="Arial"/>
          <w:sz w:val="22"/>
          <w:szCs w:val="22"/>
        </w:rPr>
      </w:pPr>
      <w:r w:rsidRPr="009B1E31">
        <w:rPr>
          <w:rFonts w:ascii="Arial" w:hAnsi="Arial" w:cs="Arial"/>
          <w:sz w:val="22"/>
          <w:szCs w:val="22"/>
        </w:rPr>
        <w:t>(7)(h) The dismissal allowance shall cease prior to the expiration of the protective period in the event of the failure of the employee without good cause to return to service in accordance with the applicable labor agreement, or to accept employment as provided under subparagraph (e) above, or in the event of the employee’s resignation, death, retirement, or dismissal for cause in accordance with any labor agreement applicable to his/her employment.</w:t>
      </w:r>
    </w:p>
    <w:p w14:paraId="4BAE997B" w14:textId="77777777" w:rsidR="009B1E31" w:rsidRPr="009B1E31" w:rsidRDefault="009B1E31" w:rsidP="009B1E31">
      <w:pPr>
        <w:pStyle w:val="NormalWeb"/>
        <w:shd w:val="clear" w:color="auto" w:fill="FFFFFF"/>
        <w:ind w:left="1080" w:hanging="360"/>
        <w:rPr>
          <w:rFonts w:ascii="Arial" w:hAnsi="Arial" w:cs="Arial"/>
          <w:sz w:val="22"/>
          <w:szCs w:val="22"/>
        </w:rPr>
      </w:pPr>
      <w:r w:rsidRPr="009B1E31">
        <w:rPr>
          <w:rFonts w:ascii="Arial" w:hAnsi="Arial" w:cs="Arial"/>
          <w:sz w:val="22"/>
          <w:szCs w:val="22"/>
        </w:rPr>
        <w:t>(7)(i) A dismissed employee receiving a dismissal allowance shall actively seek and not refuse other reasonably comparable employment offered him/her for which the employee is physically and mentally qualified and does not require a change in the employee’s place of residence. Failure of the dismissed employee to comply with this obligation shall be grounds for discontinuance of the employee’s allowance; provided that said dismissal allowance shall not be discontinued until final determination is made either by agreement between the Recipient and the employee or his/her representative, or by final arbitration decision rendered in accordance with paragraph (15) of this arrangement that such employee did not comply with this obligation.</w:t>
      </w:r>
    </w:p>
    <w:p w14:paraId="0442D8E2" w14:textId="77777777" w:rsidR="00FD4192" w:rsidRPr="001B2E6C" w:rsidRDefault="00FD4192" w:rsidP="009B1E31">
      <w:pPr>
        <w:tabs>
          <w:tab w:val="left" w:pos="-1440"/>
          <w:tab w:val="left" w:pos="-720"/>
          <w:tab w:val="left" w:pos="0"/>
          <w:tab w:val="left" w:pos="540"/>
          <w:tab w:val="left" w:pos="1044"/>
          <w:tab w:val="left" w:pos="1584"/>
          <w:tab w:val="left" w:pos="2160"/>
        </w:tabs>
        <w:suppressAutoHyphens/>
        <w:ind w:left="1080" w:hanging="1080"/>
        <w:jc w:val="both"/>
        <w:rPr>
          <w:rFonts w:ascii="Arial" w:hAnsi="Arial" w:cs="Arial"/>
          <w:sz w:val="22"/>
          <w:szCs w:val="22"/>
        </w:rPr>
      </w:pPr>
    </w:p>
    <w:p w14:paraId="1386F75F" w14:textId="77777777" w:rsidR="00FD4192" w:rsidRPr="009B624E" w:rsidRDefault="009B624E" w:rsidP="009B624E">
      <w:pPr>
        <w:tabs>
          <w:tab w:val="left" w:pos="-1440"/>
          <w:tab w:val="left" w:pos="-720"/>
          <w:tab w:val="left" w:pos="0"/>
          <w:tab w:val="left" w:pos="540"/>
          <w:tab w:val="left" w:pos="1044"/>
          <w:tab w:val="left" w:pos="1584"/>
          <w:tab w:val="left" w:pos="2160"/>
        </w:tabs>
        <w:suppressAutoHyphens/>
        <w:ind w:left="1080" w:hanging="360"/>
        <w:jc w:val="both"/>
        <w:rPr>
          <w:rFonts w:ascii="Arial" w:hAnsi="Arial" w:cs="Arial"/>
          <w:sz w:val="22"/>
          <w:szCs w:val="22"/>
        </w:rPr>
      </w:pPr>
      <w:r w:rsidRPr="009B624E">
        <w:rPr>
          <w:rFonts w:ascii="Arial" w:hAnsi="Arial" w:cs="Arial"/>
          <w:sz w:val="22"/>
          <w:szCs w:val="22"/>
        </w:rPr>
        <w:t>(8) In determining length of service of a displaced or dismissed employee for purposes of this arrangement, such employee shall be given full service credits in accordance with the records and labor agreements applicable to him/her and the employee shall be given additional service credits for each month in which the employee receives a dismissal or displacement allowance as if the employee were continuing to perform services in his/her former position.</w:t>
      </w:r>
    </w:p>
    <w:p w14:paraId="3BCCC3D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3982D2A6" w14:textId="77777777" w:rsidR="00FD4192" w:rsidRPr="009B624E" w:rsidRDefault="009B624E" w:rsidP="009B624E">
      <w:pPr>
        <w:tabs>
          <w:tab w:val="left" w:pos="-1440"/>
          <w:tab w:val="left" w:pos="-720"/>
          <w:tab w:val="left" w:pos="0"/>
          <w:tab w:val="left" w:pos="540"/>
          <w:tab w:val="left" w:pos="1044"/>
          <w:tab w:val="left" w:pos="1584"/>
          <w:tab w:val="left" w:pos="2160"/>
        </w:tabs>
        <w:suppressAutoHyphens/>
        <w:ind w:left="1080" w:hanging="360"/>
        <w:jc w:val="both"/>
        <w:rPr>
          <w:rFonts w:ascii="Arial" w:hAnsi="Arial" w:cs="Arial"/>
          <w:sz w:val="22"/>
          <w:szCs w:val="22"/>
        </w:rPr>
      </w:pPr>
      <w:r w:rsidRPr="009B624E">
        <w:rPr>
          <w:rFonts w:ascii="Arial" w:hAnsi="Arial" w:cs="Arial"/>
          <w:sz w:val="22"/>
          <w:szCs w:val="22"/>
        </w:rPr>
        <w:lastRenderedPageBreak/>
        <w:t>(9) No employee shall be entitled to either a displacement or dismissal allowance under paragraphs (6) or (7) hereof because of the abolishment of a position to which, at some future time, the employee could have bid, been transferred, or promoted.</w:t>
      </w:r>
    </w:p>
    <w:p w14:paraId="6AD7EA37" w14:textId="77777777" w:rsidR="00FD4192" w:rsidRPr="009B624E" w:rsidRDefault="00FD4192" w:rsidP="009B624E">
      <w:pPr>
        <w:tabs>
          <w:tab w:val="left" w:pos="-1440"/>
          <w:tab w:val="left" w:pos="-720"/>
          <w:tab w:val="left" w:pos="0"/>
          <w:tab w:val="left" w:pos="540"/>
          <w:tab w:val="left" w:pos="1044"/>
          <w:tab w:val="left" w:pos="1584"/>
          <w:tab w:val="left" w:pos="2160"/>
        </w:tabs>
        <w:suppressAutoHyphens/>
        <w:ind w:hanging="360"/>
        <w:jc w:val="both"/>
        <w:rPr>
          <w:rFonts w:ascii="Arial" w:hAnsi="Arial" w:cs="Arial"/>
          <w:sz w:val="22"/>
          <w:szCs w:val="22"/>
        </w:rPr>
      </w:pPr>
    </w:p>
    <w:p w14:paraId="78413DDB" w14:textId="77777777" w:rsidR="00FD4192" w:rsidRPr="009B624E" w:rsidRDefault="009B624E" w:rsidP="009B624E">
      <w:pPr>
        <w:tabs>
          <w:tab w:val="left" w:pos="-1440"/>
          <w:tab w:val="left" w:pos="-720"/>
          <w:tab w:val="left" w:pos="540"/>
          <w:tab w:val="left" w:pos="1044"/>
          <w:tab w:val="left" w:pos="1080"/>
          <w:tab w:val="left" w:pos="1584"/>
          <w:tab w:val="left" w:pos="2160"/>
        </w:tabs>
        <w:suppressAutoHyphens/>
        <w:ind w:left="1080" w:hanging="360"/>
        <w:jc w:val="both"/>
        <w:rPr>
          <w:rFonts w:ascii="Arial" w:hAnsi="Arial" w:cs="Arial"/>
          <w:sz w:val="22"/>
          <w:szCs w:val="22"/>
        </w:rPr>
      </w:pPr>
      <w:r w:rsidRPr="009B624E">
        <w:rPr>
          <w:rFonts w:ascii="Arial" w:hAnsi="Arial" w:cs="Arial"/>
          <w:sz w:val="22"/>
          <w:szCs w:val="22"/>
        </w:rPr>
        <w:t>(10) No employee receiving a dismissal or displacement allowance shall be deprived, during the employee’s protected period, of any rights, privileges, or benefits attaching to his/her employment, including, without limitation, group life insurance, hospitalization and medical care, free transportation for the employee and the employee’s family, sick leave, continued status and participation under any disability or retirement program, and such other employee benefits as Railroad Retirement, Social Security, Workmen's Compensation, and unemployment compensation, as well as any other benefits to which the employee may be entitled under the same conditions and so long as such benefits continue to be accorded to other employees of the bargaining unit, in active service or furloughed as the case may be.</w:t>
      </w:r>
    </w:p>
    <w:p w14:paraId="79EF00C1" w14:textId="77777777" w:rsidR="009B624E" w:rsidRPr="009B624E" w:rsidRDefault="009B624E" w:rsidP="009B624E">
      <w:pPr>
        <w:pStyle w:val="NormalWeb"/>
        <w:shd w:val="clear" w:color="auto" w:fill="FFFFFF"/>
        <w:ind w:left="720" w:hanging="360"/>
        <w:rPr>
          <w:rFonts w:ascii="Arial" w:hAnsi="Arial" w:cs="Arial"/>
          <w:sz w:val="22"/>
          <w:szCs w:val="22"/>
        </w:rPr>
      </w:pPr>
      <w:r w:rsidRPr="009B624E">
        <w:rPr>
          <w:rFonts w:ascii="Arial" w:hAnsi="Arial" w:cs="Arial"/>
          <w:sz w:val="22"/>
          <w:szCs w:val="22"/>
        </w:rPr>
        <w:t>(11)(a) Any employee covered by this arrangement who is retained in the service of his/her employer, or who is later restored to service after being entitled to receive a dismissal allowance, and who is required to change the point of his/her employment in order to retain or secure active employment with the Recipient in accordance with this arrangement, and who is required to move his/her place of residence, shall be reimbursed for all expenses of moving his/her household and other personal effects, for the traveling expenses for the employee and members of the employee’s immediate family, including living expenses for the employee and the employee’s immediate family, and for his/her own actual wage loss during the time necessary for such transfer and for a reasonable time thereafter, not to exceed five (5) working days. The exact extent of the responsibility of the Recipient under this paragraph, and the ways and means of transportation, shall be agreed upon in advance between the Recipient and the affected employee or the employee’s representatives.</w:t>
      </w:r>
    </w:p>
    <w:p w14:paraId="60FCD23D" w14:textId="77777777" w:rsidR="009B624E" w:rsidRPr="009B624E" w:rsidRDefault="009B624E" w:rsidP="009B624E">
      <w:pPr>
        <w:pStyle w:val="NormalWeb"/>
        <w:shd w:val="clear" w:color="auto" w:fill="FFFFFF"/>
        <w:ind w:left="720" w:hanging="360"/>
        <w:rPr>
          <w:rFonts w:ascii="Arial" w:hAnsi="Arial" w:cs="Arial"/>
          <w:sz w:val="22"/>
          <w:szCs w:val="22"/>
        </w:rPr>
      </w:pPr>
      <w:r w:rsidRPr="009B624E">
        <w:rPr>
          <w:rFonts w:ascii="Arial" w:hAnsi="Arial" w:cs="Arial"/>
          <w:sz w:val="22"/>
          <w:szCs w:val="22"/>
        </w:rPr>
        <w:t>(11)(b) If any such employee is laid off within three (3) years after changing his/her point of employment in accordance with paragraph (a) hereof, and elects to move his/her place of residence back to the original point of employment, the Recipient shall assume the expenses, losses and costs of moving to the same extent provided in subparagraph (a) of this paragraph (11) and paragraph (12)(a) hereof.</w:t>
      </w:r>
    </w:p>
    <w:p w14:paraId="5E1A5E2D" w14:textId="77777777" w:rsidR="009B624E" w:rsidRPr="009B624E" w:rsidRDefault="009B624E" w:rsidP="009B624E">
      <w:pPr>
        <w:pStyle w:val="NormalWeb"/>
        <w:shd w:val="clear" w:color="auto" w:fill="FFFFFF"/>
        <w:ind w:left="720" w:hanging="360"/>
        <w:rPr>
          <w:rFonts w:ascii="Arial" w:hAnsi="Arial" w:cs="Arial"/>
          <w:sz w:val="22"/>
          <w:szCs w:val="22"/>
        </w:rPr>
      </w:pPr>
      <w:r w:rsidRPr="009B624E">
        <w:rPr>
          <w:rFonts w:ascii="Arial" w:hAnsi="Arial" w:cs="Arial"/>
          <w:sz w:val="22"/>
          <w:szCs w:val="22"/>
        </w:rPr>
        <w:t>(11)(c) No claim for reimbursement shall be paid under the provisions of this paragraph unless such claim is presented to the Recipient in writing within ninety (90) days after the date on which the expenses were incurred.</w:t>
      </w:r>
    </w:p>
    <w:p w14:paraId="349BD364" w14:textId="77777777" w:rsidR="009B624E" w:rsidRPr="009B624E" w:rsidRDefault="009B624E" w:rsidP="009B624E">
      <w:pPr>
        <w:pStyle w:val="NormalWeb"/>
        <w:shd w:val="clear" w:color="auto" w:fill="FFFFFF"/>
        <w:ind w:left="720" w:hanging="360"/>
        <w:rPr>
          <w:rFonts w:ascii="Arial" w:hAnsi="Arial" w:cs="Arial"/>
          <w:sz w:val="22"/>
          <w:szCs w:val="22"/>
        </w:rPr>
      </w:pPr>
      <w:r w:rsidRPr="009B624E">
        <w:rPr>
          <w:rFonts w:ascii="Arial" w:hAnsi="Arial" w:cs="Arial"/>
          <w:sz w:val="22"/>
          <w:szCs w:val="22"/>
        </w:rPr>
        <w:t>(11)(d) Except as otherwise provided in subparagraph (b), changes in place of residence, subsequent to the initial changes as a result of the Project, which are not a result of the Project but grow out of the normal exercise of seniority rights, shall not be considered within the purview of this paragraph.</w:t>
      </w:r>
    </w:p>
    <w:p w14:paraId="59098482" w14:textId="77777777" w:rsidR="00FD4192" w:rsidRPr="001B2E6C" w:rsidRDefault="00FD4192" w:rsidP="00FD4192">
      <w:pPr>
        <w:suppressAutoHyphens/>
        <w:jc w:val="both"/>
        <w:rPr>
          <w:rFonts w:ascii="Arial" w:hAnsi="Arial" w:cs="Arial"/>
          <w:b/>
          <w:sz w:val="22"/>
          <w:szCs w:val="22"/>
        </w:rPr>
      </w:pPr>
      <w:r w:rsidRPr="001B2E6C">
        <w:rPr>
          <w:rFonts w:ascii="Arial" w:hAnsi="Arial" w:cs="Arial"/>
          <w:sz w:val="22"/>
          <w:szCs w:val="22"/>
        </w:rPr>
        <w:tab/>
      </w:r>
    </w:p>
    <w:p w14:paraId="5D2D5F9E" w14:textId="77777777" w:rsidR="009B624E" w:rsidRPr="009B624E" w:rsidRDefault="00FD4192" w:rsidP="009B624E">
      <w:pPr>
        <w:pStyle w:val="NormalWeb"/>
        <w:shd w:val="clear" w:color="auto" w:fill="FFFFFF"/>
        <w:ind w:left="720" w:hanging="360"/>
        <w:rPr>
          <w:rFonts w:ascii="Arial" w:hAnsi="Arial" w:cs="Arial"/>
          <w:sz w:val="22"/>
          <w:szCs w:val="22"/>
        </w:rPr>
      </w:pPr>
      <w:r w:rsidRPr="009B624E">
        <w:rPr>
          <w:rFonts w:ascii="Arial" w:hAnsi="Arial" w:cs="Arial"/>
          <w:sz w:val="22"/>
          <w:szCs w:val="22"/>
        </w:rPr>
        <w:t xml:space="preserve"> </w:t>
      </w:r>
      <w:r w:rsidR="009B624E" w:rsidRPr="009B624E">
        <w:rPr>
          <w:rFonts w:ascii="Arial" w:hAnsi="Arial" w:cs="Arial"/>
          <w:sz w:val="22"/>
          <w:szCs w:val="22"/>
        </w:rPr>
        <w:t xml:space="preserve">(12)(a) The following conditions shall apply to the extent they are applicable in each instance to any employee who is retained in the service of the employer (or who is later restored to service after being entitled to receive a dismissal allowance), who is required </w:t>
      </w:r>
      <w:r w:rsidR="009B624E" w:rsidRPr="009B624E">
        <w:rPr>
          <w:rFonts w:ascii="Arial" w:hAnsi="Arial" w:cs="Arial"/>
          <w:sz w:val="22"/>
          <w:szCs w:val="22"/>
        </w:rPr>
        <w:lastRenderedPageBreak/>
        <w:t>to change the point of his/her employment as a result of the Project, and is thereby required to move his/her place of residence.</w:t>
      </w:r>
    </w:p>
    <w:p w14:paraId="30BA1BEC" w14:textId="77777777" w:rsidR="009B624E" w:rsidRPr="009B624E" w:rsidRDefault="009B624E" w:rsidP="009B624E">
      <w:pPr>
        <w:pStyle w:val="NormalWeb"/>
        <w:shd w:val="clear" w:color="auto" w:fill="FFFFFF"/>
        <w:ind w:left="720" w:hanging="360"/>
        <w:rPr>
          <w:rFonts w:ascii="Arial" w:hAnsi="Arial" w:cs="Arial"/>
          <w:sz w:val="22"/>
          <w:szCs w:val="22"/>
        </w:rPr>
      </w:pPr>
      <w:r w:rsidRPr="009B624E">
        <w:rPr>
          <w:rFonts w:ascii="Arial" w:hAnsi="Arial" w:cs="Arial"/>
          <w:sz w:val="22"/>
          <w:szCs w:val="22"/>
        </w:rPr>
        <w:t>If the employee owns his/her own home in the locality from which the employee is required to move, the employee shall, at the employee’s option, be reimbursed by the Recipient for any loss suffered in the sale of the employee’s home for less than its fair market value, plus conventional fees and closing costs, such loss to be paid within thirty (30) days of settlement or closing on the sale of the home. In each case, the fair market value of the home in question shall be determined, as of a date sufficiently prior to the date of the Project, so as to be unaffected thereby. The Recipient shall, in each instance, be afforded an opportunity to purchase the home at such fair market value before it is sold by the employee to any other person and to reimburse the seller for his/her conventional fees and closing costs.</w:t>
      </w:r>
    </w:p>
    <w:p w14:paraId="6ECDF94F" w14:textId="77777777" w:rsidR="009B624E" w:rsidRPr="009B624E" w:rsidRDefault="009B624E" w:rsidP="009B624E">
      <w:pPr>
        <w:pStyle w:val="NormalWeb"/>
        <w:shd w:val="clear" w:color="auto" w:fill="FFFFFF"/>
        <w:ind w:left="720" w:hanging="360"/>
        <w:rPr>
          <w:rFonts w:ascii="Arial" w:hAnsi="Arial" w:cs="Arial"/>
          <w:sz w:val="22"/>
          <w:szCs w:val="22"/>
        </w:rPr>
      </w:pPr>
      <w:r w:rsidRPr="009B624E">
        <w:rPr>
          <w:rFonts w:ascii="Arial" w:hAnsi="Arial" w:cs="Arial"/>
          <w:sz w:val="22"/>
          <w:szCs w:val="22"/>
        </w:rPr>
        <w:t>If the employee is under a contract to purchase his/her home, the Recipient shall protect the employee against loss under such contract, and in addition, shall relieve the employee from any further obligation thereunder.</w:t>
      </w:r>
    </w:p>
    <w:p w14:paraId="6EE23DF6" w14:textId="77777777" w:rsidR="009B624E" w:rsidRPr="009B624E" w:rsidRDefault="009B624E" w:rsidP="009B624E">
      <w:pPr>
        <w:pStyle w:val="NormalWeb"/>
        <w:shd w:val="clear" w:color="auto" w:fill="FFFFFF"/>
        <w:ind w:left="720" w:hanging="360"/>
        <w:rPr>
          <w:rFonts w:ascii="Arial" w:hAnsi="Arial" w:cs="Arial"/>
          <w:sz w:val="22"/>
          <w:szCs w:val="22"/>
        </w:rPr>
      </w:pPr>
      <w:r w:rsidRPr="009B624E">
        <w:rPr>
          <w:rFonts w:ascii="Arial" w:hAnsi="Arial" w:cs="Arial"/>
          <w:sz w:val="22"/>
          <w:szCs w:val="22"/>
        </w:rPr>
        <w:t>If the employee holds an unexpired lease of a dwelling occupied as the employee’s home, the Recipient shall protect the employee from all loss and cost in securing the cancellation of said lease.</w:t>
      </w:r>
    </w:p>
    <w:p w14:paraId="787006B7" w14:textId="77777777" w:rsidR="009B624E" w:rsidRPr="009B624E" w:rsidRDefault="009B624E" w:rsidP="009B624E">
      <w:pPr>
        <w:pStyle w:val="NormalWeb"/>
        <w:shd w:val="clear" w:color="auto" w:fill="FFFFFF"/>
        <w:ind w:left="720" w:hanging="360"/>
        <w:rPr>
          <w:rFonts w:ascii="Arial" w:hAnsi="Arial" w:cs="Arial"/>
          <w:sz w:val="22"/>
          <w:szCs w:val="22"/>
        </w:rPr>
      </w:pPr>
      <w:r w:rsidRPr="009B624E">
        <w:rPr>
          <w:rFonts w:ascii="Arial" w:hAnsi="Arial" w:cs="Arial"/>
          <w:sz w:val="22"/>
          <w:szCs w:val="22"/>
        </w:rPr>
        <w:t>(12)(b) No claim for loss shall be paid under the provisions of this paragraph unless such claim is presented to the Recipient in writing within one year after the effective date of the change in residence.</w:t>
      </w:r>
    </w:p>
    <w:p w14:paraId="7CBEA086" w14:textId="77777777" w:rsidR="009B624E" w:rsidRPr="009B624E" w:rsidRDefault="009B624E" w:rsidP="009B624E">
      <w:pPr>
        <w:pStyle w:val="NormalWeb"/>
        <w:shd w:val="clear" w:color="auto" w:fill="FFFFFF"/>
        <w:ind w:left="720" w:hanging="360"/>
        <w:rPr>
          <w:rFonts w:ascii="Arial" w:hAnsi="Arial" w:cs="Arial"/>
          <w:sz w:val="22"/>
          <w:szCs w:val="22"/>
        </w:rPr>
      </w:pPr>
      <w:r w:rsidRPr="009B624E">
        <w:rPr>
          <w:rFonts w:ascii="Arial" w:hAnsi="Arial" w:cs="Arial"/>
          <w:sz w:val="22"/>
          <w:szCs w:val="22"/>
        </w:rPr>
        <w:t>(12)(c) Should a controversy arise in respect to the value of the home, the loss sustained in its sale, the loss under a contract for purchase, loss and cost in securing termination of a lease, or any other question in connection with these matters, it shall be decided through a joint conference between the employee, or his/her union, and the Recipient. In the event they are unable to agree, the dispute or controversy may be referred by the Recipient or the union to a board of competent real estate appraisers selected in the following manner: one (1) to be selected by the representatives of the employee, and one (1) by the Recipient, and these two, if unable to agree within thirty (30) days upon the valuation, shall endeavor by agreement with ten (10) days thereafter to select a third appraiser or to agree to a method by which a third appraiser shall be selected, and failing such agreement, either party may request the State and local Board of Real Estate Commissioners to designate within ten (10) days a third appraiser, whose designation will be binding upon the parties and whose jurisdiction shall be limited to determination of the issues raised in this paragraph only. A decision of a majority of the appraisers shall be required and said decision shall be final, binding, and conclusive. The compensation and expenses of the neutral appraiser including expenses of the appraisal board, shall be borne equally by the parties to the proceedings. All other expenses shall be paid by the party incurring them, including the compensation of the appraiser selected by such party.</w:t>
      </w:r>
    </w:p>
    <w:p w14:paraId="3821333C" w14:textId="77777777" w:rsidR="009B624E" w:rsidRPr="009B624E" w:rsidRDefault="009B624E" w:rsidP="009B624E">
      <w:pPr>
        <w:pStyle w:val="NormalWeb"/>
        <w:shd w:val="clear" w:color="auto" w:fill="FFFFFF"/>
        <w:ind w:left="720" w:hanging="360"/>
        <w:rPr>
          <w:rFonts w:ascii="Arial" w:hAnsi="Arial" w:cs="Arial"/>
          <w:sz w:val="22"/>
          <w:szCs w:val="22"/>
        </w:rPr>
      </w:pPr>
      <w:r w:rsidRPr="009B624E">
        <w:rPr>
          <w:rFonts w:ascii="Arial" w:hAnsi="Arial" w:cs="Arial"/>
          <w:sz w:val="22"/>
          <w:szCs w:val="22"/>
        </w:rPr>
        <w:t xml:space="preserve">(12)(d) Except as otherwise provided in paragraph (11)(b) hereof, changes in place of residence, subsequent to the initial changes as a result of the Project, which are not a </w:t>
      </w:r>
      <w:r w:rsidRPr="009B624E">
        <w:rPr>
          <w:rFonts w:ascii="Arial" w:hAnsi="Arial" w:cs="Arial"/>
          <w:sz w:val="22"/>
          <w:szCs w:val="22"/>
        </w:rPr>
        <w:lastRenderedPageBreak/>
        <w:t>result of the Project but grow out of the normal exercise of seniority rights, shall not be considered within the purview of this paragraph.</w:t>
      </w:r>
    </w:p>
    <w:p w14:paraId="6CB756B1" w14:textId="77777777" w:rsidR="009B624E" w:rsidRPr="009B624E" w:rsidRDefault="009B624E" w:rsidP="009B624E">
      <w:pPr>
        <w:pStyle w:val="NormalWeb"/>
        <w:shd w:val="clear" w:color="auto" w:fill="FFFFFF"/>
        <w:ind w:left="720" w:hanging="360"/>
        <w:rPr>
          <w:rFonts w:ascii="Arial" w:hAnsi="Arial" w:cs="Arial"/>
          <w:sz w:val="22"/>
          <w:szCs w:val="22"/>
        </w:rPr>
      </w:pPr>
      <w:r w:rsidRPr="009B624E">
        <w:rPr>
          <w:rFonts w:ascii="Arial" w:hAnsi="Arial" w:cs="Arial"/>
          <w:sz w:val="22"/>
          <w:szCs w:val="22"/>
        </w:rPr>
        <w:t>(12)(e) "Change in residence" means transfer to a work location which is either (A) outside a radius of twenty (20) miles of the employee's former work location and farther from the employee’s residence than was his/her former work location, or (B) is more than thirty (30) normal highway route miles from the employee’s residence and also farther from his/her residence than was the employee’s former work location.</w:t>
      </w:r>
    </w:p>
    <w:p w14:paraId="5085B298" w14:textId="77777777" w:rsidR="00FD4192" w:rsidRPr="001B2E6C" w:rsidRDefault="00FD4192" w:rsidP="009B624E">
      <w:pPr>
        <w:tabs>
          <w:tab w:val="left" w:pos="-1440"/>
          <w:tab w:val="left" w:pos="-720"/>
          <w:tab w:val="left" w:pos="540"/>
          <w:tab w:val="left" w:pos="1044"/>
          <w:tab w:val="left" w:pos="1584"/>
          <w:tab w:val="left" w:pos="2160"/>
        </w:tabs>
        <w:suppressAutoHyphens/>
        <w:ind w:left="540"/>
        <w:jc w:val="both"/>
        <w:rPr>
          <w:rFonts w:ascii="Arial" w:hAnsi="Arial" w:cs="Arial"/>
          <w:sz w:val="22"/>
          <w:szCs w:val="22"/>
        </w:rPr>
      </w:pPr>
    </w:p>
    <w:p w14:paraId="34215972" w14:textId="77777777" w:rsidR="009B624E" w:rsidRPr="009A798A" w:rsidRDefault="009B624E" w:rsidP="008C428A">
      <w:pPr>
        <w:pStyle w:val="NormalWeb"/>
        <w:shd w:val="clear" w:color="auto" w:fill="FFFFFF"/>
        <w:ind w:left="720" w:hanging="360"/>
        <w:rPr>
          <w:rFonts w:ascii="Arial" w:hAnsi="Arial" w:cs="Arial"/>
          <w:sz w:val="22"/>
          <w:szCs w:val="22"/>
        </w:rPr>
      </w:pPr>
      <w:r w:rsidRPr="009A798A">
        <w:rPr>
          <w:rFonts w:ascii="Arial" w:hAnsi="Arial" w:cs="Arial"/>
          <w:sz w:val="22"/>
          <w:szCs w:val="22"/>
        </w:rPr>
        <w:t>(13)(a) A dismissed employee entitled to protection under this arrangement may, at the employee’s option within twenty-one (21) days of his/her dismissal, resign and (in lieu of all other benefits and protections provided in this arrangement) accept a lump sum payment computed in accordance with section (9) of the Washington Job Protection Agreement of May 1936:</w:t>
      </w:r>
    </w:p>
    <w:p w14:paraId="7E713749" w14:textId="77777777" w:rsidR="009B624E" w:rsidRPr="009A798A" w:rsidRDefault="009B624E" w:rsidP="008C428A">
      <w:pPr>
        <w:pStyle w:val="NormalWeb"/>
        <w:shd w:val="clear" w:color="auto" w:fill="FFFFFF"/>
        <w:ind w:left="720"/>
        <w:rPr>
          <w:rFonts w:ascii="Arial" w:hAnsi="Arial" w:cs="Arial"/>
          <w:sz w:val="22"/>
          <w:szCs w:val="22"/>
        </w:rPr>
      </w:pPr>
      <w:r w:rsidRPr="009A798A">
        <w:rPr>
          <w:rFonts w:ascii="Arial" w:hAnsi="Arial" w:cs="Arial"/>
          <w:sz w:val="22"/>
          <w:szCs w:val="22"/>
          <w:u w:val="single"/>
        </w:rPr>
        <w:t>Length of Service</w:t>
      </w:r>
      <w:r w:rsidRPr="009A798A">
        <w:rPr>
          <w:rFonts w:ascii="Arial" w:hAnsi="Arial" w:cs="Arial"/>
          <w:sz w:val="22"/>
          <w:szCs w:val="22"/>
        </w:rPr>
        <w:t xml:space="preserve"> </w:t>
      </w:r>
      <w:r w:rsidRPr="009A798A">
        <w:rPr>
          <w:rFonts w:ascii="Arial" w:hAnsi="Arial" w:cs="Arial"/>
          <w:sz w:val="22"/>
          <w:szCs w:val="22"/>
          <w:u w:val="single"/>
        </w:rPr>
        <w:t>Separation Allowance</w:t>
      </w:r>
      <w:r w:rsidRPr="009A798A">
        <w:rPr>
          <w:rFonts w:ascii="Arial" w:hAnsi="Arial" w:cs="Arial"/>
          <w:sz w:val="22"/>
          <w:szCs w:val="22"/>
        </w:rPr>
        <w:br/>
        <w:t>1 year and less than 2 years 3 months' pay</w:t>
      </w:r>
      <w:r w:rsidRPr="009A798A">
        <w:rPr>
          <w:rFonts w:ascii="Arial" w:hAnsi="Arial" w:cs="Arial"/>
          <w:sz w:val="22"/>
          <w:szCs w:val="22"/>
        </w:rPr>
        <w:br/>
        <w:t>2 " " " " 3 " 6 " "</w:t>
      </w:r>
      <w:r w:rsidRPr="009A798A">
        <w:rPr>
          <w:rFonts w:ascii="Arial" w:hAnsi="Arial" w:cs="Arial"/>
          <w:sz w:val="22"/>
          <w:szCs w:val="22"/>
        </w:rPr>
        <w:br/>
        <w:t>3 " " " " 5 " 9 " "</w:t>
      </w:r>
      <w:r w:rsidRPr="009A798A">
        <w:rPr>
          <w:rFonts w:ascii="Arial" w:hAnsi="Arial" w:cs="Arial"/>
          <w:sz w:val="22"/>
          <w:szCs w:val="22"/>
        </w:rPr>
        <w:br/>
        <w:t>5 " " " " 10 " 12 " "</w:t>
      </w:r>
      <w:r w:rsidRPr="009A798A">
        <w:rPr>
          <w:rFonts w:ascii="Arial" w:hAnsi="Arial" w:cs="Arial"/>
          <w:sz w:val="22"/>
          <w:szCs w:val="22"/>
        </w:rPr>
        <w:br/>
        <w:t>10 " " " " 15 " 12 " "</w:t>
      </w:r>
      <w:r w:rsidRPr="009A798A">
        <w:rPr>
          <w:rFonts w:ascii="Arial" w:hAnsi="Arial" w:cs="Arial"/>
          <w:sz w:val="22"/>
          <w:szCs w:val="22"/>
        </w:rPr>
        <w:br/>
        <w:t>15 " " over 12 " "</w:t>
      </w:r>
    </w:p>
    <w:p w14:paraId="5862F9A8" w14:textId="77777777" w:rsidR="009B624E" w:rsidRPr="009A798A" w:rsidRDefault="009B624E" w:rsidP="009A798A">
      <w:pPr>
        <w:pStyle w:val="NormalWeb"/>
        <w:shd w:val="clear" w:color="auto" w:fill="FFFFFF"/>
        <w:ind w:left="720"/>
        <w:rPr>
          <w:rFonts w:ascii="Arial" w:hAnsi="Arial" w:cs="Arial"/>
          <w:sz w:val="22"/>
          <w:szCs w:val="22"/>
        </w:rPr>
      </w:pPr>
      <w:r w:rsidRPr="009A798A">
        <w:rPr>
          <w:rFonts w:ascii="Arial" w:hAnsi="Arial" w:cs="Arial"/>
          <w:sz w:val="22"/>
          <w:szCs w:val="22"/>
        </w:rPr>
        <w:t>In the case of an employee with less than one year's service, five days' pay, computed by multiplying by 5 the normal daily earnings (including regularly scheduled overtime, but excluding other overtime payments) received by the employee in the position last occupied, for each month in which the employee performed service, will be paid as the lump sum.</w:t>
      </w:r>
    </w:p>
    <w:p w14:paraId="681091E6" w14:textId="77777777" w:rsidR="009B624E" w:rsidRPr="009A798A" w:rsidRDefault="009B624E" w:rsidP="009A798A">
      <w:pPr>
        <w:pStyle w:val="NormalWeb"/>
        <w:shd w:val="clear" w:color="auto" w:fill="FFFFFF"/>
        <w:ind w:left="720"/>
        <w:rPr>
          <w:rFonts w:ascii="Arial" w:hAnsi="Arial" w:cs="Arial"/>
          <w:sz w:val="22"/>
          <w:szCs w:val="22"/>
        </w:rPr>
      </w:pPr>
      <w:r w:rsidRPr="009A798A">
        <w:rPr>
          <w:rFonts w:ascii="Arial" w:hAnsi="Arial" w:cs="Arial"/>
          <w:sz w:val="22"/>
          <w:szCs w:val="22"/>
        </w:rPr>
        <w:t>Length of service shall be computed as provided in Section 7(b) of the Washington Job Protection Agreement, as follows:</w:t>
      </w:r>
    </w:p>
    <w:p w14:paraId="5EBA05A9" w14:textId="77777777" w:rsidR="009B624E" w:rsidRPr="009A798A" w:rsidRDefault="009B624E" w:rsidP="009A798A">
      <w:pPr>
        <w:pStyle w:val="NormalWeb"/>
        <w:shd w:val="clear" w:color="auto" w:fill="FFFFFF"/>
        <w:ind w:left="720" w:hanging="360"/>
        <w:rPr>
          <w:rFonts w:ascii="Arial" w:hAnsi="Arial" w:cs="Arial"/>
          <w:sz w:val="22"/>
          <w:szCs w:val="22"/>
        </w:rPr>
      </w:pPr>
      <w:r w:rsidRPr="009A798A">
        <w:rPr>
          <w:rFonts w:ascii="Arial" w:hAnsi="Arial" w:cs="Arial"/>
          <w:sz w:val="22"/>
          <w:szCs w:val="22"/>
        </w:rPr>
        <w:t>For the purposes of this arrangement, the length of service of the employee shall be determined from the date the employee last acquired an employment status with the employing carrier and the employee shall be given credit for one month's service for each month in which the employee performed any service (in any capacity whatsoever) and twelve (12) such months shall be credited as one year's service. The employment status of an employee shall not be interrupted by furlough in instances where the employee has a right to and does return to service when called. In determining length of service of an employee acting as an officer or other official representative of an employee organization, the employee will be given credit for performing service while so engaged on leave of absence from the service of a carrier.</w:t>
      </w:r>
    </w:p>
    <w:p w14:paraId="21780DD2" w14:textId="77777777" w:rsidR="009B624E" w:rsidRPr="009A798A" w:rsidRDefault="009B624E" w:rsidP="009A798A">
      <w:pPr>
        <w:pStyle w:val="NormalWeb"/>
        <w:shd w:val="clear" w:color="auto" w:fill="FFFFFF"/>
        <w:ind w:left="720" w:hanging="360"/>
        <w:rPr>
          <w:rFonts w:ascii="Arial" w:hAnsi="Arial" w:cs="Arial"/>
          <w:sz w:val="22"/>
          <w:szCs w:val="22"/>
        </w:rPr>
      </w:pPr>
      <w:r w:rsidRPr="009A798A">
        <w:rPr>
          <w:rFonts w:ascii="Arial" w:hAnsi="Arial" w:cs="Arial"/>
          <w:sz w:val="22"/>
          <w:szCs w:val="22"/>
        </w:rPr>
        <w:t>(13)(b) One month's pay shall be computed by multiplying by 30 the normal daily earnings (including regularly scheduled overtime, but excluding other overtime payments) received by the employee in the position last occupied prior to time of the employee’s dismissal as a result of the Project.</w:t>
      </w:r>
    </w:p>
    <w:p w14:paraId="15B6FA92" w14:textId="77777777" w:rsidR="00FD4192" w:rsidRPr="001B2E6C" w:rsidRDefault="00FD4192" w:rsidP="009A798A">
      <w:pPr>
        <w:tabs>
          <w:tab w:val="left" w:pos="-1440"/>
          <w:tab w:val="left" w:pos="-720"/>
          <w:tab w:val="left" w:pos="540"/>
          <w:tab w:val="left" w:pos="1044"/>
          <w:tab w:val="left" w:pos="1584"/>
          <w:tab w:val="left" w:pos="2160"/>
        </w:tabs>
        <w:suppressAutoHyphens/>
        <w:ind w:left="540" w:hanging="540"/>
        <w:rPr>
          <w:rFonts w:ascii="Arial" w:hAnsi="Arial" w:cs="Arial"/>
          <w:sz w:val="22"/>
          <w:szCs w:val="22"/>
        </w:rPr>
      </w:pPr>
    </w:p>
    <w:p w14:paraId="27B77F3E" w14:textId="77777777" w:rsidR="009A798A" w:rsidRPr="008766A3" w:rsidRDefault="009A798A" w:rsidP="009A798A">
      <w:pPr>
        <w:suppressAutoHyphens/>
        <w:ind w:left="720" w:hanging="360"/>
        <w:rPr>
          <w:rFonts w:ascii="Arial" w:hAnsi="Arial" w:cs="Arial"/>
          <w:b/>
          <w:sz w:val="22"/>
          <w:szCs w:val="22"/>
        </w:rPr>
      </w:pPr>
      <w:r w:rsidRPr="009A798A">
        <w:rPr>
          <w:rFonts w:ascii="Arial" w:hAnsi="Arial" w:cs="Arial"/>
          <w:sz w:val="22"/>
          <w:szCs w:val="22"/>
        </w:rPr>
        <w:t>(14) Whenever used herein, unless the context requires otherwise, the term "protective period" means that period of time during which a displaced or dismissed employee is to be provided protection hereunder and extends from the date on which an employee is displaced or dismissed to the expiration of six (6) years therefrom, provided, however, that the protective period for any particular employee during which the employee is entitled to receive the benefits of these provisions shall not continue for a longer period following the date the employee was displaced or dismissed than the employee's length of service, as shown by the records and labor agreements applicable to his/her employment prior to the date of the employee’s displacement or dismissal.</w:t>
      </w:r>
      <w:r w:rsidRPr="009A798A">
        <w:rPr>
          <w:rFonts w:ascii="Arial" w:hAnsi="Arial" w:cs="Arial"/>
          <w:b/>
          <w:sz w:val="22"/>
          <w:szCs w:val="22"/>
        </w:rPr>
        <w:t xml:space="preserve"> </w:t>
      </w:r>
    </w:p>
    <w:p w14:paraId="45993CF3" w14:textId="77777777" w:rsidR="009A798A" w:rsidRPr="008766A3" w:rsidRDefault="009A798A" w:rsidP="009A798A">
      <w:pPr>
        <w:suppressAutoHyphens/>
        <w:ind w:left="720" w:hanging="360"/>
        <w:rPr>
          <w:rFonts w:ascii="Arial" w:hAnsi="Arial" w:cs="Arial"/>
          <w:b/>
          <w:sz w:val="22"/>
          <w:szCs w:val="22"/>
        </w:rPr>
      </w:pPr>
    </w:p>
    <w:p w14:paraId="22C3FE6F" w14:textId="77777777" w:rsidR="009A798A" w:rsidRPr="008766A3" w:rsidRDefault="009A798A" w:rsidP="009A798A">
      <w:pPr>
        <w:pStyle w:val="NormalWeb"/>
        <w:shd w:val="clear" w:color="auto" w:fill="FFFFFF"/>
        <w:spacing w:before="0" w:beforeAutospacing="0" w:after="0"/>
        <w:ind w:left="720" w:hanging="360"/>
        <w:rPr>
          <w:rFonts w:ascii="Arial" w:hAnsi="Arial" w:cs="Arial"/>
          <w:sz w:val="22"/>
          <w:szCs w:val="22"/>
        </w:rPr>
      </w:pPr>
      <w:r w:rsidRPr="008766A3">
        <w:rPr>
          <w:rFonts w:ascii="Arial" w:hAnsi="Arial" w:cs="Arial"/>
          <w:sz w:val="22"/>
          <w:szCs w:val="22"/>
        </w:rPr>
        <w:t>(15)(a) In the event that employee(s) are represented by a Union, any dispute, claim, or grievance arising from or relating to the interpretation, application or enforcement of the provisions of this arrangement, not otherwise governed by paragraph 12(c), the Labor-Management Relations Act, as amended, the Railway Labor Act, as amended, or by impasse resolution provisions in a collective bargaining or protective arrangement involving the Recipient and the Union, which cannot be settled by the parties thereto within thirty (30) days after the dispute or controversy arises, may be referred by any such party to any final and binding disputes settlement procedure acceptable to the parties. In the event they cannot agree upon such procedure, the dispute, claim, or grievance may be submitted at the written request of the Recipient or the Union to final and binding arbitration. Should the parties be unable to agree upon the selection of a neutral arbitrator within ten (10) days, any party may request the American Arbitration Association to furnish, from among arbitrators who are then available to serve, five (5) arbitrators from which a neutral arbitrator shall be selected. The parties shall, within five (5) days after the receipt of such list, determine by lot the order of elimination and thereafter each shall, in that order, alternately eliminate one name until only one name remains. The remaining person on the list shall be the neutral arbitrator. Unless otherwise provided, in the case of arbitration proceedings, under paragraph (5) of this arrangement, the arbitration shall commence within fifteen (15) days after selection or appointment of the neutral arbitrator, and the decision shall be rendered within forty-five (45) days after the hearing of the dispute has been concluded and the record closed. The decision shall be final and binding. All the conditions of the arrangement shall continue to be effective during the arbitration proceedings.</w:t>
      </w:r>
    </w:p>
    <w:p w14:paraId="5404BF17" w14:textId="77777777" w:rsidR="009A798A" w:rsidRPr="008766A3" w:rsidRDefault="009A798A" w:rsidP="009A798A">
      <w:pPr>
        <w:pStyle w:val="NormalWeb"/>
        <w:shd w:val="clear" w:color="auto" w:fill="FFFFFF"/>
        <w:ind w:left="720" w:hanging="360"/>
        <w:rPr>
          <w:rFonts w:ascii="Arial" w:hAnsi="Arial" w:cs="Arial"/>
          <w:sz w:val="22"/>
          <w:szCs w:val="22"/>
        </w:rPr>
      </w:pPr>
      <w:r w:rsidRPr="008766A3">
        <w:rPr>
          <w:rFonts w:ascii="Arial" w:hAnsi="Arial" w:cs="Arial"/>
          <w:sz w:val="22"/>
          <w:szCs w:val="22"/>
        </w:rPr>
        <w:t>(15)(b) The compensation and expenses of the neutral arbitrator, and any other jointly incurred expenses, shall be borne equally by the Union(s) and Recipient, and all other expenses shall be paid by the party incurring them.</w:t>
      </w:r>
    </w:p>
    <w:p w14:paraId="5523BC3B" w14:textId="77777777" w:rsidR="009A798A" w:rsidRPr="008766A3" w:rsidRDefault="009A798A" w:rsidP="009A798A">
      <w:pPr>
        <w:pStyle w:val="NormalWeb"/>
        <w:shd w:val="clear" w:color="auto" w:fill="FFFFFF"/>
        <w:ind w:left="720" w:hanging="360"/>
        <w:rPr>
          <w:rFonts w:ascii="Arial" w:hAnsi="Arial" w:cs="Arial"/>
          <w:sz w:val="22"/>
          <w:szCs w:val="22"/>
        </w:rPr>
      </w:pPr>
      <w:r w:rsidRPr="008766A3">
        <w:rPr>
          <w:rFonts w:ascii="Arial" w:hAnsi="Arial" w:cs="Arial"/>
          <w:sz w:val="22"/>
          <w:szCs w:val="22"/>
        </w:rPr>
        <w:t>(15)(c) In the event that employee(s) are not represented by a Union, any dispute, claim, or grievance arising from or relating to the interpretation, application or enforcement of the provisions of this arrangement which cannot be settled by the Recipient and the employee(s) within thirty (30) days after the dispute or controversy arises, may be referred by any such party to any final and binding dispute settlement procedure acceptable to the parties, or in the event the parties cannot agree upon such a procedure, the dispute or controversy may be referred to the Secretary of Labor for a final and binding determination.</w:t>
      </w:r>
    </w:p>
    <w:p w14:paraId="56F90C55" w14:textId="77777777" w:rsidR="009A798A" w:rsidRPr="008766A3" w:rsidRDefault="009A798A" w:rsidP="009A798A">
      <w:pPr>
        <w:pStyle w:val="NormalWeb"/>
        <w:shd w:val="clear" w:color="auto" w:fill="FFFFFF"/>
        <w:ind w:left="720" w:hanging="360"/>
        <w:rPr>
          <w:rFonts w:ascii="Arial" w:hAnsi="Arial" w:cs="Arial"/>
          <w:sz w:val="22"/>
          <w:szCs w:val="22"/>
        </w:rPr>
      </w:pPr>
      <w:r w:rsidRPr="008766A3">
        <w:rPr>
          <w:rFonts w:ascii="Arial" w:hAnsi="Arial" w:cs="Arial"/>
          <w:sz w:val="22"/>
          <w:szCs w:val="22"/>
        </w:rPr>
        <w:lastRenderedPageBreak/>
        <w:t>(15)(d) In the event of any dispute as to whether or not a particular employee was affected by the Project, it shall be the obligation of the employee or the representative of the employee to identify the Project and specify the pertinent facts of the Project relied upon. It shall then be the burden of the Recipient to prove that factors other than the Project affected the employee. The claiming employee shall prevail if it is established that the Project had an effect upon the employee even if other factors may also have affected the employee. (See Hodgson's Affidavit in Civil Action No. 825-71).</w:t>
      </w:r>
    </w:p>
    <w:p w14:paraId="2B5AFE1C" w14:textId="77777777" w:rsidR="00FD4192" w:rsidRPr="008766A3" w:rsidRDefault="009A798A" w:rsidP="009A798A">
      <w:pPr>
        <w:suppressAutoHyphens/>
        <w:ind w:left="720" w:hanging="360"/>
        <w:rPr>
          <w:rFonts w:ascii="Arial" w:hAnsi="Arial" w:cs="Arial"/>
          <w:sz w:val="22"/>
          <w:szCs w:val="22"/>
        </w:rPr>
      </w:pPr>
      <w:r w:rsidRPr="008766A3">
        <w:rPr>
          <w:rFonts w:ascii="Arial" w:hAnsi="Arial" w:cs="Arial"/>
          <w:b/>
          <w:sz w:val="22"/>
          <w:szCs w:val="22"/>
        </w:rPr>
        <w:t xml:space="preserve"> </w:t>
      </w:r>
    </w:p>
    <w:p w14:paraId="5CD33ADB" w14:textId="77777777" w:rsidR="009A798A" w:rsidRPr="008766A3" w:rsidRDefault="009A798A" w:rsidP="009A798A">
      <w:pPr>
        <w:pStyle w:val="NormalWeb"/>
        <w:shd w:val="clear" w:color="auto" w:fill="FFFFFF"/>
        <w:spacing w:before="0" w:beforeAutospacing="0" w:after="0"/>
        <w:ind w:left="720" w:hanging="360"/>
        <w:rPr>
          <w:rFonts w:ascii="Arial" w:hAnsi="Arial" w:cs="Arial"/>
          <w:sz w:val="22"/>
          <w:szCs w:val="22"/>
        </w:rPr>
      </w:pPr>
      <w:r w:rsidRPr="008766A3">
        <w:rPr>
          <w:rFonts w:ascii="Arial" w:hAnsi="Arial" w:cs="Arial"/>
          <w:sz w:val="22"/>
          <w:szCs w:val="22"/>
        </w:rPr>
        <w:t xml:space="preserve">(16) The Recipient will be financially responsible for the application of these conditions and will make the necessary arrangements so that any employee covered by this arrangement may file a written claim of its violation, through the Union, or directly if the employee is outside the bargaining unit, with the Recipient within sixty (60) days of the date the employee is terminated or laid off as a result of the Project, or within eighteen (18) months of the date the employee’s position with respect to his/her employment is otherwise worsened as a result of the Project. In the latter case, if the events giving rise to the claim have occurred over an extended period, the 18-month limitation shall be measured from the last such event. No benefits shall be payable for any period prior to six (6) months from the date of the filing of any claim. Unless such claims are filed with the Recipient within said time limitations, the Recipient shall thereafter be relieved of all liabilities and obligations related to the claim. </w:t>
      </w:r>
    </w:p>
    <w:p w14:paraId="2E85D6BA" w14:textId="77777777" w:rsidR="009A798A" w:rsidRPr="008766A3" w:rsidRDefault="009A798A" w:rsidP="009A798A">
      <w:pPr>
        <w:pStyle w:val="NormalWeb"/>
        <w:shd w:val="clear" w:color="auto" w:fill="FFFFFF"/>
        <w:ind w:left="720"/>
        <w:rPr>
          <w:rFonts w:ascii="Arial" w:hAnsi="Arial" w:cs="Arial"/>
          <w:sz w:val="22"/>
          <w:szCs w:val="22"/>
        </w:rPr>
      </w:pPr>
      <w:r w:rsidRPr="008766A3">
        <w:rPr>
          <w:rFonts w:ascii="Arial" w:hAnsi="Arial" w:cs="Arial"/>
          <w:sz w:val="22"/>
          <w:szCs w:val="22"/>
        </w:rPr>
        <w:t xml:space="preserve">The Recipient will fully honor the claim, making appropriate payments, or will give notice to the claimant or his/her representative of the basis for denying or modifying such claim, giving reasons therefore. If the Recipient fails to honor such claim, the Union or non-bargaining unit employee may invoke the following procedures for further joint investigation of the claim by giving notice in writing. Within ten (10) days from the receipt of such notice, the parties shall exchange such factual material as may be requested of them relevant to the disposition of the claim and shall jointly take such steps as may be necessary or desirable to obtain from any third party such additional factual materials as may be relevant. In the event the Recipient rejects the claim, the claim may be processed to arbitration as hereinabove provided by paragraph (15). </w:t>
      </w:r>
    </w:p>
    <w:p w14:paraId="5F8B5803"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7FBC5F00" w14:textId="77777777" w:rsidR="00FD4192" w:rsidRPr="00CA52AE" w:rsidRDefault="00CA52AE" w:rsidP="00CA52AE">
      <w:pPr>
        <w:tabs>
          <w:tab w:val="left" w:pos="-1440"/>
          <w:tab w:val="left" w:pos="-720"/>
          <w:tab w:val="left" w:pos="720"/>
          <w:tab w:val="left" w:pos="1044"/>
          <w:tab w:val="left" w:pos="1584"/>
          <w:tab w:val="left" w:pos="2160"/>
        </w:tabs>
        <w:suppressAutoHyphens/>
        <w:ind w:left="720" w:hanging="360"/>
        <w:jc w:val="both"/>
        <w:rPr>
          <w:rFonts w:ascii="Arial" w:hAnsi="Arial" w:cs="Arial"/>
          <w:sz w:val="22"/>
          <w:szCs w:val="22"/>
        </w:rPr>
      </w:pPr>
      <w:r w:rsidRPr="00CA52AE">
        <w:rPr>
          <w:rFonts w:ascii="Arial" w:hAnsi="Arial" w:cs="Arial"/>
          <w:sz w:val="22"/>
          <w:szCs w:val="22"/>
        </w:rPr>
        <w:t>(17) Nothing in this arrangement shall be construed as depriving any employee of any rights or benefits which such employee may have under existing employment or collective bargaining agreements or otherwise; provided that there shall be no duplication of benefits to any employee, and, provided further, that any benefit under this arrangement shall be construed to include the conditions, responsibilities, and obligations accompanying such benefit. This arrangement shall not be deemed a waiver of any rights of any Union or of any represented employee derived from any other agreement or provision of federal, state or local law.</w:t>
      </w:r>
    </w:p>
    <w:p w14:paraId="78958320" w14:textId="77777777" w:rsidR="00CA52AE" w:rsidRPr="00CA52AE" w:rsidRDefault="00CA52AE" w:rsidP="00CA52AE">
      <w:pPr>
        <w:pStyle w:val="NormalWeb"/>
        <w:shd w:val="clear" w:color="auto" w:fill="FFFFFF"/>
        <w:ind w:left="720" w:hanging="360"/>
        <w:rPr>
          <w:rFonts w:ascii="Arial" w:hAnsi="Arial" w:cs="Arial"/>
          <w:sz w:val="22"/>
          <w:szCs w:val="22"/>
        </w:rPr>
      </w:pPr>
      <w:r w:rsidRPr="00CA52AE">
        <w:rPr>
          <w:rFonts w:ascii="Arial" w:hAnsi="Arial" w:cs="Arial"/>
          <w:sz w:val="22"/>
          <w:szCs w:val="22"/>
        </w:rPr>
        <w:t xml:space="preserve">(18) During the employee's protective period, a dismissed employee shall, if the employee so requests, in writing, be granted priority of employment or reemployment to fill any vacant position within the jurisdiction and control of the Recipient reasonably comparable to that which the employee held when dismissed, including those in the employment of any entity bound by this arrangement pursuant to paragraph (21) herein, for which the employee is, or by training or retraining can become, qualified; not, however, in contravention of collective bargaining agreements related thereto. In the </w:t>
      </w:r>
      <w:r w:rsidRPr="00CA52AE">
        <w:rPr>
          <w:rFonts w:ascii="Arial" w:hAnsi="Arial" w:cs="Arial"/>
          <w:sz w:val="22"/>
          <w:szCs w:val="22"/>
        </w:rPr>
        <w:lastRenderedPageBreak/>
        <w:t>event such employee requests such training or re-training to fill such vacant position, the Recipient shall provide for such training or re-training at no cost to the employee. The employee shall be paid the salary or hourly rate provided for in the applicable collective bargaining agreement or otherwise established in personnel policies or practices for such position, plus any displacement allowance to which the employee may be otherwise entitled. If such dismissed employee who has made such request fails, without good cause, within ten (10) days to accept an offer of a position comparable to that which the employee held when dismissed for which the employee is qualified, or for which the employee has satisfactorily completed such training, the employee shall, effective at the expiration of such ten-day period, forfeit all rights and benefits under this arrangement.</w:t>
      </w:r>
    </w:p>
    <w:p w14:paraId="1AD453D8" w14:textId="77777777" w:rsidR="00CA52AE" w:rsidRPr="00CA52AE" w:rsidRDefault="00CA52AE" w:rsidP="00CA52AE">
      <w:pPr>
        <w:pStyle w:val="NormalWeb"/>
        <w:shd w:val="clear" w:color="auto" w:fill="FFFFFF"/>
        <w:ind w:left="720"/>
        <w:rPr>
          <w:rFonts w:ascii="Arial" w:hAnsi="Arial" w:cs="Arial"/>
          <w:sz w:val="22"/>
          <w:szCs w:val="22"/>
        </w:rPr>
      </w:pPr>
      <w:r w:rsidRPr="00CA52AE">
        <w:rPr>
          <w:rFonts w:ascii="Arial" w:hAnsi="Arial" w:cs="Arial"/>
          <w:sz w:val="22"/>
          <w:szCs w:val="22"/>
        </w:rPr>
        <w:t>As between employees who request employment pursuant to this paragraph, the following order where applicable shall prevail in hiring such employees:</w:t>
      </w:r>
    </w:p>
    <w:p w14:paraId="5EA14AA0" w14:textId="77777777" w:rsidR="00CA52AE" w:rsidRPr="00CA52AE" w:rsidRDefault="00CA52AE" w:rsidP="00CA52AE">
      <w:pPr>
        <w:pStyle w:val="NormalWeb"/>
        <w:shd w:val="clear" w:color="auto" w:fill="FFFFFF"/>
        <w:ind w:left="720"/>
        <w:rPr>
          <w:rFonts w:ascii="Arial" w:hAnsi="Arial" w:cs="Arial"/>
          <w:sz w:val="22"/>
          <w:szCs w:val="22"/>
        </w:rPr>
      </w:pPr>
      <w:r w:rsidRPr="00CA52AE">
        <w:rPr>
          <w:rFonts w:ascii="Arial" w:hAnsi="Arial" w:cs="Arial"/>
          <w:sz w:val="22"/>
          <w:szCs w:val="22"/>
        </w:rPr>
        <w:t>(a) Employees in the craft or class of the vacancy shall be given priority over employees without seniority in such craft or class;</w:t>
      </w:r>
    </w:p>
    <w:p w14:paraId="6CB8CF10" w14:textId="77777777" w:rsidR="00CA52AE" w:rsidRPr="00CA52AE" w:rsidRDefault="00CA52AE" w:rsidP="00CA52AE">
      <w:pPr>
        <w:pStyle w:val="NormalWeb"/>
        <w:shd w:val="clear" w:color="auto" w:fill="FFFFFF"/>
        <w:ind w:left="720"/>
        <w:rPr>
          <w:rFonts w:ascii="Arial" w:hAnsi="Arial" w:cs="Arial"/>
          <w:sz w:val="22"/>
          <w:szCs w:val="22"/>
        </w:rPr>
      </w:pPr>
      <w:r w:rsidRPr="00CA52AE">
        <w:rPr>
          <w:rFonts w:ascii="Arial" w:hAnsi="Arial" w:cs="Arial"/>
          <w:sz w:val="22"/>
          <w:szCs w:val="22"/>
        </w:rPr>
        <w:t>(b) As between employees having seniority in the craft or class of the vacancy, the senior employees, based upon their service in that craft or class, as shown on the appropriate seniority roster, shall prevail over junior employees;</w:t>
      </w:r>
    </w:p>
    <w:p w14:paraId="08EC8B15" w14:textId="77777777" w:rsidR="00CA52AE" w:rsidRPr="00CA52AE" w:rsidRDefault="00CA52AE" w:rsidP="00CA52AE">
      <w:pPr>
        <w:pStyle w:val="NormalWeb"/>
        <w:shd w:val="clear" w:color="auto" w:fill="FFFFFF"/>
        <w:ind w:left="720"/>
        <w:rPr>
          <w:rFonts w:ascii="Arial" w:hAnsi="Arial" w:cs="Arial"/>
          <w:sz w:val="22"/>
          <w:szCs w:val="22"/>
        </w:rPr>
      </w:pPr>
      <w:r w:rsidRPr="00CA52AE">
        <w:rPr>
          <w:rFonts w:ascii="Arial" w:hAnsi="Arial" w:cs="Arial"/>
          <w:sz w:val="22"/>
          <w:szCs w:val="22"/>
        </w:rPr>
        <w:t>(c) As between employees not having seniority in the craft or class of the vacancy, the senior employees, based upon their service in the crafts or classes in which they do have seniority as shown on the appropriate seniority rosters, shall prevail over junior employees.</w:t>
      </w:r>
    </w:p>
    <w:p w14:paraId="75A05840" w14:textId="77777777" w:rsidR="00FD4192" w:rsidRPr="001B2E6C" w:rsidRDefault="00FD4192" w:rsidP="00FD4192">
      <w:pPr>
        <w:tabs>
          <w:tab w:val="left" w:pos="-1440"/>
          <w:tab w:val="left" w:pos="-720"/>
          <w:tab w:val="left" w:pos="540"/>
          <w:tab w:val="left" w:pos="1044"/>
          <w:tab w:val="left" w:pos="1584"/>
          <w:tab w:val="left" w:pos="2160"/>
        </w:tabs>
        <w:suppressAutoHyphens/>
        <w:ind w:left="540"/>
        <w:jc w:val="both"/>
        <w:rPr>
          <w:rFonts w:ascii="Arial" w:hAnsi="Arial" w:cs="Arial"/>
          <w:sz w:val="22"/>
          <w:szCs w:val="22"/>
        </w:rPr>
      </w:pPr>
    </w:p>
    <w:p w14:paraId="23669539" w14:textId="77777777" w:rsidR="00FD4192" w:rsidRPr="00220F33" w:rsidRDefault="00220F33" w:rsidP="00220F33">
      <w:pPr>
        <w:tabs>
          <w:tab w:val="left" w:pos="-1440"/>
          <w:tab w:val="left" w:pos="-720"/>
          <w:tab w:val="left" w:pos="1044"/>
          <w:tab w:val="left" w:pos="1584"/>
          <w:tab w:val="left" w:pos="2160"/>
        </w:tabs>
        <w:suppressAutoHyphens/>
        <w:ind w:left="720" w:hanging="360"/>
        <w:jc w:val="both"/>
        <w:rPr>
          <w:rFonts w:ascii="Arial" w:hAnsi="Arial" w:cs="Arial"/>
          <w:sz w:val="22"/>
          <w:szCs w:val="22"/>
        </w:rPr>
      </w:pPr>
      <w:r w:rsidRPr="00220F33">
        <w:rPr>
          <w:rFonts w:ascii="Arial" w:hAnsi="Arial" w:cs="Arial"/>
          <w:sz w:val="22"/>
          <w:szCs w:val="22"/>
        </w:rPr>
        <w:t>(19) The Recipient will post, in a prominent and accessible place, a notice stating that the Recipient has received federal assistance under the Federal Transit statute and has agreed to comply with the provisions of 49 U.S.C., Section 5333(b). This notice shall also specify the terms and conditions set forth herein for the protection of employees. The Recipient shall maintain and keep on file all relevant books and records in sufficient detail as to provide the basic information necessary to the proper application, administration, and enforcement of this arrangement and to the proper determination of any claims arising thereunder.</w:t>
      </w:r>
    </w:p>
    <w:p w14:paraId="31777CDB" w14:textId="77777777" w:rsidR="00220F33" w:rsidRPr="001B2E6C" w:rsidRDefault="00220F33" w:rsidP="00FD4192">
      <w:pPr>
        <w:tabs>
          <w:tab w:val="left" w:pos="-1440"/>
          <w:tab w:val="left" w:pos="-720"/>
          <w:tab w:val="left" w:pos="540"/>
          <w:tab w:val="left" w:pos="1044"/>
          <w:tab w:val="left" w:pos="1584"/>
          <w:tab w:val="left" w:pos="2160"/>
        </w:tabs>
        <w:suppressAutoHyphens/>
        <w:ind w:left="540"/>
        <w:jc w:val="both"/>
        <w:rPr>
          <w:rFonts w:ascii="Arial" w:hAnsi="Arial" w:cs="Arial"/>
          <w:sz w:val="22"/>
          <w:szCs w:val="22"/>
        </w:rPr>
      </w:pPr>
    </w:p>
    <w:p w14:paraId="4FFDAC88" w14:textId="77777777" w:rsidR="00220F33" w:rsidRPr="00BD5A52" w:rsidRDefault="00220F33" w:rsidP="00220F33">
      <w:pPr>
        <w:tabs>
          <w:tab w:val="left" w:pos="-1440"/>
          <w:tab w:val="left" w:pos="-720"/>
          <w:tab w:val="left" w:pos="1044"/>
          <w:tab w:val="left" w:pos="1584"/>
          <w:tab w:val="left" w:pos="2160"/>
        </w:tabs>
        <w:suppressAutoHyphens/>
        <w:ind w:left="720" w:hanging="360"/>
        <w:jc w:val="both"/>
        <w:rPr>
          <w:rFonts w:ascii="Arial" w:hAnsi="Arial" w:cs="Arial"/>
          <w:sz w:val="22"/>
          <w:szCs w:val="22"/>
        </w:rPr>
      </w:pPr>
      <w:r w:rsidRPr="00BD5A52">
        <w:rPr>
          <w:rFonts w:ascii="Arial" w:hAnsi="Arial" w:cs="Arial"/>
          <w:sz w:val="22"/>
          <w:szCs w:val="22"/>
        </w:rPr>
        <w:t>(20) In the event the Project is approved for assistance under the statute, the foregoing terms and conditions shall be made part of the contract of assistance between the federal government and the applicant for federal funds and between the applicant and any recipient of federal funds; provided, however, that this arrangement shall not merge into the contract of assistance, but shall be independently binding and enforceable by and upon the parties thereto, and by any covered employee or his/her representative, in accordance with its terms, nor shall any other employee protective agreement merge into this arrangement, but each shall be independently binding and enforceable by and upon the parties thereto, in accordance with its terms.</w:t>
      </w:r>
    </w:p>
    <w:p w14:paraId="51D0C87A" w14:textId="77777777" w:rsidR="00220F33" w:rsidRDefault="00220F33" w:rsidP="00FD4192">
      <w:pPr>
        <w:tabs>
          <w:tab w:val="left" w:pos="-1440"/>
          <w:tab w:val="left" w:pos="-720"/>
          <w:tab w:val="left" w:pos="540"/>
          <w:tab w:val="left" w:pos="1044"/>
          <w:tab w:val="left" w:pos="1584"/>
          <w:tab w:val="left" w:pos="2160"/>
        </w:tabs>
        <w:suppressAutoHyphens/>
        <w:ind w:left="540"/>
        <w:jc w:val="both"/>
        <w:rPr>
          <w:rFonts w:ascii="Arial" w:hAnsi="Arial" w:cs="Arial"/>
          <w:sz w:val="22"/>
          <w:szCs w:val="22"/>
        </w:rPr>
      </w:pPr>
    </w:p>
    <w:p w14:paraId="51A7DFD0" w14:textId="77777777" w:rsidR="008766A3" w:rsidRDefault="008766A3" w:rsidP="00FD4192">
      <w:pPr>
        <w:tabs>
          <w:tab w:val="left" w:pos="-1440"/>
          <w:tab w:val="left" w:pos="-720"/>
          <w:tab w:val="left" w:pos="540"/>
          <w:tab w:val="left" w:pos="1044"/>
          <w:tab w:val="left" w:pos="1584"/>
          <w:tab w:val="left" w:pos="2160"/>
        </w:tabs>
        <w:suppressAutoHyphens/>
        <w:ind w:left="540"/>
        <w:jc w:val="both"/>
        <w:rPr>
          <w:rFonts w:ascii="Arial" w:hAnsi="Arial" w:cs="Arial"/>
          <w:sz w:val="22"/>
          <w:szCs w:val="22"/>
        </w:rPr>
      </w:pPr>
    </w:p>
    <w:p w14:paraId="30421331" w14:textId="77777777" w:rsidR="008766A3" w:rsidRDefault="008766A3" w:rsidP="00FD4192">
      <w:pPr>
        <w:tabs>
          <w:tab w:val="left" w:pos="-1440"/>
          <w:tab w:val="left" w:pos="-720"/>
          <w:tab w:val="left" w:pos="540"/>
          <w:tab w:val="left" w:pos="1044"/>
          <w:tab w:val="left" w:pos="1584"/>
          <w:tab w:val="left" w:pos="2160"/>
        </w:tabs>
        <w:suppressAutoHyphens/>
        <w:ind w:left="540"/>
        <w:jc w:val="both"/>
        <w:rPr>
          <w:rFonts w:ascii="Arial" w:hAnsi="Arial" w:cs="Arial"/>
          <w:sz w:val="22"/>
          <w:szCs w:val="22"/>
        </w:rPr>
      </w:pPr>
    </w:p>
    <w:p w14:paraId="71E71677" w14:textId="77777777" w:rsidR="008766A3" w:rsidRDefault="008766A3" w:rsidP="00FD4192">
      <w:pPr>
        <w:tabs>
          <w:tab w:val="left" w:pos="-1440"/>
          <w:tab w:val="left" w:pos="-720"/>
          <w:tab w:val="left" w:pos="540"/>
          <w:tab w:val="left" w:pos="1044"/>
          <w:tab w:val="left" w:pos="1584"/>
          <w:tab w:val="left" w:pos="2160"/>
        </w:tabs>
        <w:suppressAutoHyphens/>
        <w:ind w:left="540"/>
        <w:jc w:val="both"/>
        <w:rPr>
          <w:rFonts w:ascii="Arial" w:hAnsi="Arial" w:cs="Arial"/>
          <w:sz w:val="22"/>
          <w:szCs w:val="22"/>
        </w:rPr>
      </w:pPr>
    </w:p>
    <w:p w14:paraId="4955C100" w14:textId="77777777" w:rsidR="008766A3" w:rsidRDefault="008766A3" w:rsidP="00FD4192">
      <w:pPr>
        <w:tabs>
          <w:tab w:val="left" w:pos="-1440"/>
          <w:tab w:val="left" w:pos="-720"/>
          <w:tab w:val="left" w:pos="540"/>
          <w:tab w:val="left" w:pos="1044"/>
          <w:tab w:val="left" w:pos="1584"/>
          <w:tab w:val="left" w:pos="2160"/>
        </w:tabs>
        <w:suppressAutoHyphens/>
        <w:ind w:left="540"/>
        <w:jc w:val="both"/>
        <w:rPr>
          <w:rFonts w:ascii="Arial" w:hAnsi="Arial" w:cs="Arial"/>
          <w:sz w:val="22"/>
          <w:szCs w:val="22"/>
        </w:rPr>
      </w:pPr>
    </w:p>
    <w:p w14:paraId="79D9FAE2" w14:textId="77777777" w:rsidR="008766A3" w:rsidRPr="001B2E6C" w:rsidRDefault="008766A3" w:rsidP="00FD4192">
      <w:pPr>
        <w:tabs>
          <w:tab w:val="left" w:pos="-1440"/>
          <w:tab w:val="left" w:pos="-720"/>
          <w:tab w:val="left" w:pos="540"/>
          <w:tab w:val="left" w:pos="1044"/>
          <w:tab w:val="left" w:pos="1584"/>
          <w:tab w:val="left" w:pos="2160"/>
        </w:tabs>
        <w:suppressAutoHyphens/>
        <w:ind w:left="540"/>
        <w:jc w:val="both"/>
        <w:rPr>
          <w:rFonts w:ascii="Arial" w:hAnsi="Arial" w:cs="Arial"/>
          <w:sz w:val="22"/>
          <w:szCs w:val="22"/>
        </w:rPr>
      </w:pPr>
    </w:p>
    <w:p w14:paraId="3A7AA0CB" w14:textId="77777777" w:rsidR="00BD5A52" w:rsidRPr="00BD5A52" w:rsidRDefault="00BD5A52" w:rsidP="00BD5A52">
      <w:pPr>
        <w:pStyle w:val="NormalWeb"/>
        <w:shd w:val="clear" w:color="auto" w:fill="FFFFFF"/>
        <w:ind w:left="720" w:hanging="360"/>
        <w:rPr>
          <w:rFonts w:ascii="Arial" w:hAnsi="Arial" w:cs="Arial"/>
          <w:sz w:val="22"/>
          <w:szCs w:val="22"/>
        </w:rPr>
      </w:pPr>
      <w:r w:rsidRPr="00BD5A52">
        <w:rPr>
          <w:rFonts w:ascii="Arial" w:hAnsi="Arial" w:cs="Arial"/>
          <w:sz w:val="22"/>
          <w:szCs w:val="22"/>
        </w:rPr>
        <w:t>(21) This arrangement shall be binding upon the successors and assigns of the parties hereto, and no provisions, terms, or obligations herein contained shall be affected, modified, altered, or changed in any respect whatsoever by reason of the arrangements made by or for the Recipient to manage and operate the system.</w:t>
      </w:r>
    </w:p>
    <w:p w14:paraId="0D776CC8" w14:textId="77777777" w:rsidR="00BD5A52" w:rsidRPr="00BD5A52" w:rsidRDefault="00BD5A52" w:rsidP="00BD5A52">
      <w:pPr>
        <w:pStyle w:val="NormalWeb"/>
        <w:shd w:val="clear" w:color="auto" w:fill="FFFFFF"/>
        <w:ind w:left="720"/>
        <w:rPr>
          <w:rFonts w:ascii="Arial" w:hAnsi="Arial" w:cs="Arial"/>
          <w:sz w:val="22"/>
          <w:szCs w:val="22"/>
        </w:rPr>
      </w:pPr>
      <w:r w:rsidRPr="00BD5A52">
        <w:rPr>
          <w:rFonts w:ascii="Arial" w:hAnsi="Arial" w:cs="Arial"/>
          <w:sz w:val="22"/>
          <w:szCs w:val="22"/>
        </w:rPr>
        <w:t>Any person, enterprise, body, or agency, whether publicly - or privately-owned, which shall undertake the management, provision and/or operation of the Project services or the Recipient’s transit system, or any part or portion thereof, under contractual arrangements of any form with the Recipient, its successors or assigns, shall agree to be bound by the terms of this arrangement and accept the responsibility with the Recipient for full performance of these conditions. As a condition precedent to any such contractual arrangements, the Recipient shall require such person, enterprise, body or agency to so agree.</w:t>
      </w:r>
    </w:p>
    <w:p w14:paraId="3994F0C0" w14:textId="77777777" w:rsidR="001830C8" w:rsidRDefault="001830C8" w:rsidP="00BD5A52">
      <w:pPr>
        <w:tabs>
          <w:tab w:val="left" w:pos="-1440"/>
          <w:tab w:val="left" w:pos="-720"/>
          <w:tab w:val="left" w:pos="540"/>
          <w:tab w:val="left" w:pos="1044"/>
          <w:tab w:val="left" w:pos="1584"/>
          <w:tab w:val="left" w:pos="2160"/>
        </w:tabs>
        <w:suppressAutoHyphens/>
        <w:ind w:left="540"/>
        <w:jc w:val="both"/>
        <w:rPr>
          <w:rFonts w:ascii="Arial" w:hAnsi="Arial" w:cs="Arial"/>
          <w:sz w:val="22"/>
          <w:szCs w:val="22"/>
        </w:rPr>
      </w:pPr>
    </w:p>
    <w:p w14:paraId="21E4C327" w14:textId="77777777" w:rsidR="001830C8" w:rsidRPr="001830C8" w:rsidRDefault="001830C8" w:rsidP="001830C8">
      <w:pPr>
        <w:tabs>
          <w:tab w:val="left" w:pos="-1440"/>
          <w:tab w:val="left" w:pos="-720"/>
          <w:tab w:val="left" w:pos="1044"/>
          <w:tab w:val="left" w:pos="1584"/>
          <w:tab w:val="left" w:pos="2160"/>
        </w:tabs>
        <w:suppressAutoHyphens/>
        <w:ind w:left="720" w:hanging="360"/>
        <w:jc w:val="both"/>
        <w:rPr>
          <w:rFonts w:ascii="Arial" w:hAnsi="Arial" w:cs="Arial"/>
          <w:sz w:val="22"/>
          <w:szCs w:val="22"/>
        </w:rPr>
      </w:pPr>
      <w:r w:rsidRPr="001830C8">
        <w:rPr>
          <w:rFonts w:ascii="Arial" w:hAnsi="Arial" w:cs="Arial"/>
          <w:sz w:val="22"/>
          <w:szCs w:val="22"/>
        </w:rPr>
        <w:t xml:space="preserve">(22) In the event of the acquisition, assisted with Federal funds, of any transportation system or services, or any part or portion thereof, the employees of the acquired entity shall be assured employment, in comparable positions, within the jurisdiction and control of the acquiring entity, including positions in the employment of any entity bound by this arrangement pursuant to </w:t>
      </w:r>
      <w:r w:rsidRPr="00491307">
        <w:rPr>
          <w:rFonts w:ascii="Arial" w:hAnsi="Arial" w:cs="Arial"/>
          <w:sz w:val="22"/>
          <w:szCs w:val="22"/>
        </w:rPr>
        <w:t>paragraph</w:t>
      </w:r>
      <w:r w:rsidR="00491307">
        <w:rPr>
          <w:rFonts w:ascii="Arial" w:hAnsi="Arial" w:cs="Arial"/>
          <w:sz w:val="22"/>
          <w:szCs w:val="22"/>
        </w:rPr>
        <w:t xml:space="preserve"> </w:t>
      </w:r>
      <w:r w:rsidR="00491307" w:rsidRPr="00491307">
        <w:rPr>
          <w:rFonts w:ascii="Arial" w:hAnsi="Arial" w:cs="Arial"/>
        </w:rPr>
        <w:t>(21).</w:t>
      </w:r>
      <w:r w:rsidR="00491307" w:rsidRPr="00491307">
        <w:rPr>
          <w:rFonts w:ascii="Arial" w:hAnsi="Arial" w:cs="Arial"/>
          <w:sz w:val="22"/>
          <w:szCs w:val="22"/>
        </w:rPr>
        <w:t>  All persons employed under the provisions of this paragraph shall be appointed to such comparable positions without examination, other than that required by applicable federal, state or federal law or collective bargaining agreement, and shall be credited with their years of service for purposes of seniority, vacations, and pensions in accordance with the records of their former employer and/or any applicable collective bargaining agreements.</w:t>
      </w:r>
    </w:p>
    <w:p w14:paraId="601F7AFE" w14:textId="77777777" w:rsidR="001830C8" w:rsidRDefault="001830C8" w:rsidP="00BD5A52">
      <w:pPr>
        <w:tabs>
          <w:tab w:val="left" w:pos="-1440"/>
          <w:tab w:val="left" w:pos="-720"/>
          <w:tab w:val="left" w:pos="540"/>
          <w:tab w:val="left" w:pos="1044"/>
          <w:tab w:val="left" w:pos="1584"/>
          <w:tab w:val="left" w:pos="2160"/>
        </w:tabs>
        <w:suppressAutoHyphens/>
        <w:ind w:left="540"/>
        <w:jc w:val="both"/>
        <w:rPr>
          <w:rFonts w:ascii="Arial" w:hAnsi="Arial" w:cs="Arial"/>
          <w:sz w:val="22"/>
          <w:szCs w:val="22"/>
        </w:rPr>
      </w:pPr>
    </w:p>
    <w:p w14:paraId="32BE5B95" w14:textId="77777777" w:rsidR="00FD4192" w:rsidRPr="001830C8" w:rsidRDefault="001830C8" w:rsidP="001830C8">
      <w:pPr>
        <w:tabs>
          <w:tab w:val="left" w:pos="-1440"/>
          <w:tab w:val="left" w:pos="-720"/>
          <w:tab w:val="left" w:pos="720"/>
          <w:tab w:val="left" w:pos="1044"/>
          <w:tab w:val="left" w:pos="1584"/>
          <w:tab w:val="left" w:pos="2160"/>
        </w:tabs>
        <w:suppressAutoHyphens/>
        <w:ind w:left="720" w:hanging="360"/>
        <w:jc w:val="both"/>
        <w:rPr>
          <w:rFonts w:ascii="Arial" w:hAnsi="Arial" w:cs="Arial"/>
          <w:sz w:val="22"/>
          <w:szCs w:val="22"/>
        </w:rPr>
      </w:pPr>
      <w:r w:rsidRPr="001830C8">
        <w:rPr>
          <w:rFonts w:ascii="Arial" w:hAnsi="Arial" w:cs="Arial"/>
          <w:sz w:val="22"/>
          <w:szCs w:val="22"/>
        </w:rPr>
        <w:t>(23) The employees covered by this arrangement shall continue to receive any applicable coverage under Social Security, Railroad Retirement, Workmen's Compensation, unemployment compensation, and the like. In no event shall these benefits be worsened as a result of the Project.</w:t>
      </w:r>
    </w:p>
    <w:p w14:paraId="4BCC3FE4" w14:textId="77777777" w:rsidR="001830C8" w:rsidRDefault="001830C8" w:rsidP="00BD5A52">
      <w:pPr>
        <w:tabs>
          <w:tab w:val="left" w:pos="-1440"/>
          <w:tab w:val="left" w:pos="-720"/>
          <w:tab w:val="left" w:pos="540"/>
          <w:tab w:val="left" w:pos="1044"/>
          <w:tab w:val="left" w:pos="1584"/>
          <w:tab w:val="left" w:pos="2160"/>
        </w:tabs>
        <w:suppressAutoHyphens/>
        <w:ind w:left="540"/>
        <w:jc w:val="both"/>
        <w:rPr>
          <w:rFonts w:ascii="Arial" w:hAnsi="Arial" w:cs="Arial"/>
          <w:sz w:val="22"/>
          <w:szCs w:val="22"/>
        </w:rPr>
      </w:pPr>
    </w:p>
    <w:p w14:paraId="75BBE2B8" w14:textId="77777777" w:rsidR="001830C8" w:rsidRPr="001830C8" w:rsidRDefault="001830C8" w:rsidP="001830C8">
      <w:pPr>
        <w:tabs>
          <w:tab w:val="left" w:pos="-1440"/>
          <w:tab w:val="left" w:pos="-720"/>
          <w:tab w:val="left" w:pos="720"/>
          <w:tab w:val="left" w:pos="1044"/>
          <w:tab w:val="left" w:pos="1584"/>
          <w:tab w:val="left" w:pos="2160"/>
        </w:tabs>
        <w:suppressAutoHyphens/>
        <w:ind w:left="720" w:hanging="360"/>
        <w:jc w:val="both"/>
        <w:rPr>
          <w:rFonts w:ascii="Arial" w:hAnsi="Arial" w:cs="Arial"/>
          <w:sz w:val="22"/>
          <w:szCs w:val="22"/>
        </w:rPr>
      </w:pPr>
      <w:r w:rsidRPr="001830C8">
        <w:rPr>
          <w:rFonts w:ascii="Arial" w:hAnsi="Arial" w:cs="Arial"/>
          <w:sz w:val="22"/>
          <w:szCs w:val="22"/>
        </w:rPr>
        <w:t>(24) In the event any provision of this arrangement is held to be invalid, or otherwise unenforceable under the federal, state, or local law, in the context of a particular Project, the remaining provisions of this arrangement shall not be affected and the invalid or unenforceable provision shall be renegotiated by the Recipient and the interested Union representatives, if any, of the employees involved for purpose of adequate replacement under Section 5333(b). If such negotiation shall not result in mutually satisfactory agreement any party may invoke the jurisdiction of the Secretary of Labor to determine substitute fair and equitable employee protective arrangements for application only to the particular Project, which shall be incorporated in this arrangement only as applied to that Project, and any other appropriate action, remedy, or relief.</w:t>
      </w:r>
    </w:p>
    <w:p w14:paraId="43F5A554" w14:textId="77777777" w:rsidR="001830C8" w:rsidRPr="001B2E6C" w:rsidRDefault="001830C8" w:rsidP="00BD5A52">
      <w:pPr>
        <w:tabs>
          <w:tab w:val="left" w:pos="-1440"/>
          <w:tab w:val="left" w:pos="-720"/>
          <w:tab w:val="left" w:pos="540"/>
          <w:tab w:val="left" w:pos="1044"/>
          <w:tab w:val="left" w:pos="1584"/>
          <w:tab w:val="left" w:pos="2160"/>
        </w:tabs>
        <w:suppressAutoHyphens/>
        <w:ind w:left="540"/>
        <w:jc w:val="both"/>
        <w:rPr>
          <w:rFonts w:ascii="Arial" w:hAnsi="Arial" w:cs="Arial"/>
          <w:sz w:val="22"/>
          <w:szCs w:val="22"/>
        </w:rPr>
      </w:pPr>
    </w:p>
    <w:p w14:paraId="41D4645A" w14:textId="77777777" w:rsidR="00FD4192" w:rsidRPr="001830C8" w:rsidRDefault="001830C8" w:rsidP="001830C8">
      <w:pPr>
        <w:tabs>
          <w:tab w:val="left" w:pos="-1440"/>
          <w:tab w:val="left" w:pos="-720"/>
          <w:tab w:val="left" w:pos="720"/>
          <w:tab w:val="left" w:pos="1044"/>
          <w:tab w:val="left" w:pos="1584"/>
          <w:tab w:val="left" w:pos="2160"/>
          <w:tab w:val="left" w:pos="2880"/>
          <w:tab w:val="left" w:pos="3600"/>
          <w:tab w:val="left" w:pos="4320"/>
        </w:tabs>
        <w:suppressAutoHyphens/>
        <w:ind w:left="720" w:hanging="360"/>
        <w:jc w:val="both"/>
        <w:rPr>
          <w:rFonts w:ascii="Arial" w:hAnsi="Arial" w:cs="Arial"/>
          <w:b/>
          <w:sz w:val="22"/>
          <w:szCs w:val="22"/>
          <w:u w:val="single"/>
        </w:rPr>
      </w:pPr>
      <w:r w:rsidRPr="001830C8">
        <w:rPr>
          <w:rFonts w:ascii="Arial" w:hAnsi="Arial" w:cs="Arial"/>
          <w:sz w:val="22"/>
          <w:szCs w:val="22"/>
        </w:rPr>
        <w:t xml:space="preserve">(25) If any employer of the employees covered by this arrangement shall have rearranged or adjusted its forces in anticipation of the Project, with the effect of depriving an employee of benefits to which the employee should be entitled under this arrangement, the </w:t>
      </w:r>
      <w:r w:rsidRPr="001830C8">
        <w:rPr>
          <w:rFonts w:ascii="Arial" w:hAnsi="Arial" w:cs="Arial"/>
          <w:sz w:val="22"/>
          <w:szCs w:val="22"/>
        </w:rPr>
        <w:lastRenderedPageBreak/>
        <w:t>provisions of this arrangement shall apply to such employee as of the date when the employee was so affected.</w:t>
      </w:r>
    </w:p>
    <w:p w14:paraId="0C1AAC90" w14:textId="77777777" w:rsidR="00FD4192" w:rsidRDefault="00FD4192" w:rsidP="00FD4192">
      <w:pPr>
        <w:tabs>
          <w:tab w:val="left" w:pos="-1440"/>
          <w:tab w:val="left" w:pos="-720"/>
          <w:tab w:val="left" w:pos="0"/>
          <w:tab w:val="left" w:pos="540"/>
          <w:tab w:val="left" w:pos="1044"/>
          <w:tab w:val="left" w:pos="1584"/>
          <w:tab w:val="left" w:pos="2160"/>
          <w:tab w:val="left" w:pos="2880"/>
          <w:tab w:val="left" w:pos="3600"/>
          <w:tab w:val="left" w:pos="4320"/>
        </w:tabs>
        <w:suppressAutoHyphens/>
        <w:ind w:left="5040" w:hanging="5040"/>
        <w:jc w:val="both"/>
        <w:rPr>
          <w:rFonts w:ascii="Arial" w:hAnsi="Arial" w:cs="Arial"/>
          <w:b/>
          <w:sz w:val="22"/>
          <w:szCs w:val="22"/>
          <w:u w:val="single"/>
        </w:rPr>
      </w:pPr>
    </w:p>
    <w:p w14:paraId="765AB7F2" w14:textId="77777777" w:rsidR="008766A3" w:rsidRPr="001B2E6C" w:rsidRDefault="008766A3" w:rsidP="00FD4192">
      <w:pPr>
        <w:tabs>
          <w:tab w:val="left" w:pos="-1440"/>
          <w:tab w:val="left" w:pos="-720"/>
          <w:tab w:val="left" w:pos="0"/>
          <w:tab w:val="left" w:pos="540"/>
          <w:tab w:val="left" w:pos="1044"/>
          <w:tab w:val="left" w:pos="1584"/>
          <w:tab w:val="left" w:pos="2160"/>
          <w:tab w:val="left" w:pos="2880"/>
          <w:tab w:val="left" w:pos="3600"/>
          <w:tab w:val="left" w:pos="4320"/>
        </w:tabs>
        <w:suppressAutoHyphens/>
        <w:ind w:left="5040" w:hanging="5040"/>
        <w:jc w:val="both"/>
        <w:rPr>
          <w:rFonts w:ascii="Arial" w:hAnsi="Arial" w:cs="Arial"/>
          <w:b/>
          <w:sz w:val="22"/>
          <w:szCs w:val="22"/>
          <w:u w:val="single"/>
        </w:rPr>
      </w:pPr>
    </w:p>
    <w:p w14:paraId="114FC27E" w14:textId="77777777" w:rsidR="00FD4192" w:rsidRPr="001B2E6C" w:rsidRDefault="00FD4192" w:rsidP="00FD4192">
      <w:pPr>
        <w:tabs>
          <w:tab w:val="left" w:pos="-1440"/>
          <w:tab w:val="left" w:pos="-720"/>
          <w:tab w:val="left" w:pos="0"/>
          <w:tab w:val="left" w:pos="540"/>
          <w:tab w:val="left" w:pos="1044"/>
          <w:tab w:val="left" w:pos="1584"/>
          <w:tab w:val="left" w:pos="2160"/>
          <w:tab w:val="left" w:pos="2880"/>
          <w:tab w:val="left" w:pos="3600"/>
          <w:tab w:val="left" w:pos="4320"/>
        </w:tabs>
        <w:suppressAutoHyphens/>
        <w:ind w:left="5040" w:hanging="5040"/>
        <w:rPr>
          <w:rFonts w:ascii="Arial" w:hAnsi="Arial" w:cs="Arial"/>
          <w:sz w:val="22"/>
          <w:szCs w:val="22"/>
        </w:rPr>
      </w:pPr>
      <w:r w:rsidRPr="001B2E6C">
        <w:rPr>
          <w:rFonts w:ascii="Arial" w:hAnsi="Arial" w:cs="Arial"/>
          <w:sz w:val="22"/>
          <w:szCs w:val="22"/>
        </w:rPr>
        <w:t>__________________________________</w:t>
      </w:r>
      <w:r w:rsidRPr="001B2E6C">
        <w:rPr>
          <w:rFonts w:ascii="Arial" w:hAnsi="Arial" w:cs="Arial"/>
          <w:sz w:val="22"/>
          <w:szCs w:val="22"/>
        </w:rPr>
        <w:tab/>
        <w:t>_______________________________________</w:t>
      </w:r>
    </w:p>
    <w:p w14:paraId="3BE50DC0" w14:textId="77777777" w:rsidR="00FD4192" w:rsidRPr="001B2E6C" w:rsidRDefault="00FD4192" w:rsidP="00FD4192">
      <w:pPr>
        <w:tabs>
          <w:tab w:val="left" w:pos="-1440"/>
          <w:tab w:val="left" w:pos="-720"/>
          <w:tab w:val="left" w:pos="0"/>
          <w:tab w:val="left" w:pos="540"/>
          <w:tab w:val="left" w:pos="1044"/>
          <w:tab w:val="left" w:pos="1584"/>
          <w:tab w:val="left" w:pos="2160"/>
          <w:tab w:val="left" w:pos="2880"/>
          <w:tab w:val="left" w:pos="3600"/>
          <w:tab w:val="left" w:pos="4320"/>
          <w:tab w:val="left" w:pos="5040"/>
        </w:tabs>
        <w:suppressAutoHyphens/>
        <w:ind w:left="5760" w:hanging="5760"/>
        <w:rPr>
          <w:rFonts w:ascii="Arial" w:hAnsi="Arial" w:cs="Arial"/>
          <w:sz w:val="22"/>
          <w:szCs w:val="22"/>
        </w:rPr>
      </w:pPr>
      <w:r w:rsidRPr="001B2E6C">
        <w:rPr>
          <w:rFonts w:ascii="Arial" w:hAnsi="Arial" w:cs="Arial"/>
          <w:sz w:val="22"/>
          <w:szCs w:val="22"/>
        </w:rPr>
        <w:t>Signature of Attorney</w:t>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Signature of Authorized Official</w:t>
      </w:r>
    </w:p>
    <w:p w14:paraId="5D4D5E8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7C2F804F"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455A43CB" w14:textId="77777777" w:rsidR="00FD4192" w:rsidRPr="001B2E6C" w:rsidRDefault="00FD4192" w:rsidP="00FD4192">
      <w:pPr>
        <w:tabs>
          <w:tab w:val="left" w:pos="-1440"/>
          <w:tab w:val="left" w:pos="-720"/>
          <w:tab w:val="left" w:pos="0"/>
          <w:tab w:val="left" w:pos="540"/>
          <w:tab w:val="left" w:pos="1044"/>
          <w:tab w:val="left" w:pos="1584"/>
          <w:tab w:val="left" w:pos="2160"/>
          <w:tab w:val="left" w:pos="2880"/>
          <w:tab w:val="left" w:pos="3600"/>
          <w:tab w:val="left" w:pos="4320"/>
        </w:tabs>
        <w:suppressAutoHyphens/>
        <w:ind w:left="5040" w:hanging="5040"/>
        <w:rPr>
          <w:rFonts w:ascii="Arial" w:hAnsi="Arial" w:cs="Arial"/>
          <w:sz w:val="22"/>
          <w:szCs w:val="22"/>
        </w:rPr>
      </w:pPr>
      <w:r w:rsidRPr="001B2E6C">
        <w:rPr>
          <w:rFonts w:ascii="Arial" w:hAnsi="Arial" w:cs="Arial"/>
          <w:sz w:val="22"/>
          <w:szCs w:val="22"/>
        </w:rPr>
        <w:t>__________________________________</w:t>
      </w:r>
      <w:r w:rsidRPr="001B2E6C">
        <w:rPr>
          <w:rFonts w:ascii="Arial" w:hAnsi="Arial" w:cs="Arial"/>
          <w:sz w:val="22"/>
          <w:szCs w:val="22"/>
        </w:rPr>
        <w:tab/>
        <w:t>_______________________________________</w:t>
      </w:r>
    </w:p>
    <w:p w14:paraId="32E7AE92" w14:textId="77777777" w:rsidR="00FD4192" w:rsidRPr="001B2E6C" w:rsidRDefault="00FD4192" w:rsidP="00FD4192">
      <w:pPr>
        <w:tabs>
          <w:tab w:val="left" w:pos="-1440"/>
          <w:tab w:val="left" w:pos="-720"/>
          <w:tab w:val="left" w:pos="0"/>
          <w:tab w:val="left" w:pos="540"/>
          <w:tab w:val="left" w:pos="1044"/>
          <w:tab w:val="left" w:pos="1584"/>
          <w:tab w:val="left" w:pos="2160"/>
          <w:tab w:val="left" w:pos="2880"/>
          <w:tab w:val="left" w:pos="3600"/>
          <w:tab w:val="left" w:pos="4320"/>
          <w:tab w:val="left" w:pos="5040"/>
        </w:tabs>
        <w:suppressAutoHyphens/>
        <w:ind w:left="5760" w:hanging="5760"/>
        <w:rPr>
          <w:rFonts w:ascii="Arial" w:hAnsi="Arial" w:cs="Arial"/>
          <w:sz w:val="22"/>
          <w:szCs w:val="22"/>
        </w:rPr>
      </w:pPr>
      <w:r w:rsidRPr="001B2E6C">
        <w:rPr>
          <w:rFonts w:ascii="Arial" w:hAnsi="Arial" w:cs="Arial"/>
          <w:sz w:val="22"/>
          <w:szCs w:val="22"/>
        </w:rPr>
        <w:t>Name (printed)</w:t>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Name (printed)</w:t>
      </w:r>
    </w:p>
    <w:p w14:paraId="7D20D91F"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70368267"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3600"/>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_______________________________________</w:t>
      </w:r>
    </w:p>
    <w:p w14:paraId="7635AB44"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Title</w:t>
      </w:r>
    </w:p>
    <w:p w14:paraId="03F847AB"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66E21740"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u w:val="single"/>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u w:val="single"/>
        </w:rPr>
        <w:tab/>
      </w:r>
      <w:r w:rsidRPr="001B2E6C">
        <w:rPr>
          <w:rFonts w:ascii="Arial" w:hAnsi="Arial" w:cs="Arial"/>
          <w:sz w:val="22"/>
          <w:szCs w:val="22"/>
          <w:u w:val="single"/>
        </w:rPr>
        <w:tab/>
      </w:r>
      <w:r w:rsidRPr="001B2E6C">
        <w:rPr>
          <w:rFonts w:ascii="Arial" w:hAnsi="Arial" w:cs="Arial"/>
          <w:sz w:val="22"/>
          <w:szCs w:val="22"/>
          <w:u w:val="single"/>
        </w:rPr>
        <w:tab/>
      </w:r>
      <w:r w:rsidRPr="001B2E6C">
        <w:rPr>
          <w:rFonts w:ascii="Arial" w:hAnsi="Arial" w:cs="Arial"/>
          <w:sz w:val="22"/>
          <w:szCs w:val="22"/>
          <w:u w:val="single"/>
        </w:rPr>
        <w:tab/>
      </w:r>
      <w:r w:rsidRPr="001B2E6C">
        <w:rPr>
          <w:rFonts w:ascii="Arial" w:hAnsi="Arial" w:cs="Arial"/>
          <w:sz w:val="22"/>
          <w:szCs w:val="22"/>
          <w:u w:val="single"/>
        </w:rPr>
        <w:tab/>
      </w:r>
      <w:r w:rsidRPr="001B2E6C">
        <w:rPr>
          <w:rFonts w:ascii="Arial" w:hAnsi="Arial" w:cs="Arial"/>
          <w:sz w:val="22"/>
          <w:szCs w:val="22"/>
          <w:u w:val="single"/>
        </w:rPr>
        <w:tab/>
      </w:r>
    </w:p>
    <w:p w14:paraId="0AA2F1EE"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sectPr w:rsidR="00FD4192" w:rsidRPr="001B2E6C" w:rsidSect="00A0459E">
          <w:headerReference w:type="default" r:id="rId14"/>
          <w:type w:val="oddPage"/>
          <w:pgSz w:w="12240" w:h="15840" w:code="1"/>
          <w:pgMar w:top="1440" w:right="1440" w:bottom="1368" w:left="1440" w:header="1440" w:footer="1440" w:gutter="0"/>
          <w:cols w:space="720"/>
          <w:noEndnote/>
        </w:sect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Date</w:t>
      </w:r>
    </w:p>
    <w:p w14:paraId="2827FEB8" w14:textId="77777777" w:rsidR="00FD4192" w:rsidRPr="001B2E6C" w:rsidRDefault="00FD4192" w:rsidP="00FD4192">
      <w:pPr>
        <w:tabs>
          <w:tab w:val="center" w:pos="4680"/>
        </w:tabs>
        <w:suppressAutoHyphens/>
        <w:rPr>
          <w:rFonts w:ascii="Arial" w:hAnsi="Arial" w:cs="Arial"/>
          <w:b/>
          <w:sz w:val="22"/>
          <w:szCs w:val="22"/>
        </w:rPr>
      </w:pPr>
    </w:p>
    <w:p w14:paraId="2163A8B8" w14:textId="77777777" w:rsidR="00FD4192" w:rsidRPr="001B2E6C" w:rsidRDefault="00FD4192" w:rsidP="00FD4192">
      <w:pPr>
        <w:tabs>
          <w:tab w:val="center" w:pos="4680"/>
        </w:tabs>
        <w:suppressAutoHyphens/>
        <w:jc w:val="center"/>
        <w:rPr>
          <w:rFonts w:ascii="Arial" w:hAnsi="Arial" w:cs="Arial"/>
          <w:sz w:val="22"/>
          <w:szCs w:val="22"/>
        </w:rPr>
      </w:pPr>
      <w:r w:rsidRPr="001B2E6C">
        <w:rPr>
          <w:rFonts w:ascii="Arial" w:hAnsi="Arial" w:cs="Arial"/>
          <w:b/>
          <w:sz w:val="22"/>
          <w:szCs w:val="22"/>
        </w:rPr>
        <w:t>CIVIL RIGHTS INFORMATION</w:t>
      </w:r>
    </w:p>
    <w:p w14:paraId="074C6673"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190307D2"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540" w:hanging="540"/>
        <w:jc w:val="both"/>
        <w:rPr>
          <w:rFonts w:ascii="Arial" w:hAnsi="Arial" w:cs="Arial"/>
          <w:sz w:val="22"/>
          <w:szCs w:val="22"/>
        </w:rPr>
      </w:pPr>
      <w:r w:rsidRPr="001B2E6C">
        <w:rPr>
          <w:rFonts w:ascii="Arial" w:hAnsi="Arial" w:cs="Arial"/>
          <w:sz w:val="22"/>
          <w:szCs w:val="22"/>
        </w:rPr>
        <w:tab/>
        <w:t>As a condition of receipt of funding from Section 5307 and 5311 of the Federal Transit Act, information is needed from you on the implementation of Title VI, Civil Rights.  You must submit the following as part of your application.</w:t>
      </w:r>
    </w:p>
    <w:p w14:paraId="244FC60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236DB47F"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1044" w:hanging="1044"/>
        <w:rPr>
          <w:rFonts w:ascii="Arial" w:hAnsi="Arial" w:cs="Arial"/>
          <w:sz w:val="22"/>
          <w:szCs w:val="22"/>
        </w:rPr>
      </w:pPr>
      <w:r w:rsidRPr="001B2E6C">
        <w:rPr>
          <w:rFonts w:ascii="Arial" w:hAnsi="Arial" w:cs="Arial"/>
          <w:sz w:val="22"/>
          <w:szCs w:val="22"/>
        </w:rPr>
        <w:tab/>
        <w:t>1.</w:t>
      </w:r>
      <w:r w:rsidRPr="001B2E6C">
        <w:rPr>
          <w:rFonts w:ascii="Arial" w:hAnsi="Arial" w:cs="Arial"/>
          <w:b/>
          <w:sz w:val="22"/>
          <w:szCs w:val="22"/>
        </w:rPr>
        <w:tab/>
      </w:r>
      <w:r w:rsidRPr="001B2E6C">
        <w:rPr>
          <w:rFonts w:ascii="Arial" w:hAnsi="Arial" w:cs="Arial"/>
          <w:b/>
          <w:sz w:val="22"/>
          <w:szCs w:val="22"/>
          <w:u w:val="single"/>
        </w:rPr>
        <w:t>Lawsuits or Complaints</w:t>
      </w:r>
    </w:p>
    <w:p w14:paraId="42B22276"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46E0D6CB"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540" w:hanging="540"/>
        <w:jc w:val="both"/>
        <w:rPr>
          <w:rFonts w:ascii="Arial" w:hAnsi="Arial" w:cs="Arial"/>
          <w:sz w:val="22"/>
          <w:szCs w:val="22"/>
        </w:rPr>
      </w:pPr>
      <w:r w:rsidRPr="001B2E6C">
        <w:rPr>
          <w:rFonts w:ascii="Arial" w:hAnsi="Arial" w:cs="Arial"/>
          <w:sz w:val="22"/>
          <w:szCs w:val="22"/>
        </w:rPr>
        <w:tab/>
        <w:t>Attach to this certification a list of any active lawsuits or complaints naming your agency which allege discrimination on the basis of race, color, or national origin with respect to service or other transit benefits.  The list should include; the date the lawsuit or complaint was filed, a summary of the allegation, the status of the lawsuit or complaint, including whether the parties to a lawsuit have entered into a consent decree.</w:t>
      </w:r>
    </w:p>
    <w:p w14:paraId="3A9CFFF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3415695F"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2160" w:hanging="2160"/>
        <w:jc w:val="both"/>
        <w:rPr>
          <w:rFonts w:ascii="Arial" w:hAnsi="Arial" w:cs="Arial"/>
          <w:sz w:val="22"/>
          <w:szCs w:val="22"/>
        </w:rPr>
      </w:pPr>
      <w:r w:rsidRPr="001B2E6C">
        <w:rPr>
          <w:rFonts w:ascii="Arial" w:hAnsi="Arial" w:cs="Arial"/>
          <w:sz w:val="22"/>
          <w:szCs w:val="22"/>
        </w:rPr>
        <w:tab/>
        <w:t>__________</w:t>
      </w:r>
      <w:r w:rsidRPr="001B2E6C">
        <w:rPr>
          <w:rFonts w:ascii="Arial" w:hAnsi="Arial" w:cs="Arial"/>
          <w:sz w:val="22"/>
          <w:szCs w:val="22"/>
        </w:rPr>
        <w:tab/>
        <w:t>Check here if no such lawsuits or complaints have occurred within the past year, a statement to this effect must be submitted.</w:t>
      </w:r>
    </w:p>
    <w:p w14:paraId="347840E5"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045E73CD"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1044" w:hanging="1044"/>
        <w:rPr>
          <w:rFonts w:ascii="Arial" w:hAnsi="Arial" w:cs="Arial"/>
          <w:sz w:val="22"/>
          <w:szCs w:val="22"/>
        </w:rPr>
      </w:pPr>
      <w:r w:rsidRPr="001B2E6C">
        <w:rPr>
          <w:rFonts w:ascii="Arial" w:hAnsi="Arial" w:cs="Arial"/>
          <w:sz w:val="22"/>
          <w:szCs w:val="22"/>
        </w:rPr>
        <w:tab/>
        <w:t>2.</w:t>
      </w:r>
      <w:r w:rsidRPr="001B2E6C">
        <w:rPr>
          <w:rFonts w:ascii="Arial" w:hAnsi="Arial" w:cs="Arial"/>
          <w:b/>
          <w:sz w:val="22"/>
          <w:szCs w:val="22"/>
        </w:rPr>
        <w:tab/>
      </w:r>
      <w:r w:rsidRPr="001B2E6C">
        <w:rPr>
          <w:rFonts w:ascii="Arial" w:hAnsi="Arial" w:cs="Arial"/>
          <w:b/>
          <w:sz w:val="22"/>
          <w:szCs w:val="22"/>
          <w:u w:val="single"/>
        </w:rPr>
        <w:t>Federal Financial Assistance</w:t>
      </w:r>
    </w:p>
    <w:p w14:paraId="368D3473"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6221E35C"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540" w:hanging="540"/>
        <w:jc w:val="right"/>
        <w:rPr>
          <w:rFonts w:ascii="Arial" w:hAnsi="Arial" w:cs="Arial"/>
          <w:sz w:val="22"/>
          <w:szCs w:val="22"/>
        </w:rPr>
      </w:pPr>
      <w:r w:rsidRPr="001B2E6C">
        <w:rPr>
          <w:rFonts w:ascii="Arial" w:hAnsi="Arial" w:cs="Arial"/>
          <w:sz w:val="22"/>
          <w:szCs w:val="22"/>
        </w:rPr>
        <w:tab/>
        <w:t>Attach a description of all pending applications for financial assistance, and all financial assistance currently provided by other Federal agencies.</w:t>
      </w:r>
    </w:p>
    <w:p w14:paraId="491C3A7B"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right"/>
        <w:rPr>
          <w:rFonts w:ascii="Arial" w:hAnsi="Arial" w:cs="Arial"/>
          <w:sz w:val="22"/>
          <w:szCs w:val="22"/>
        </w:rPr>
      </w:pPr>
    </w:p>
    <w:p w14:paraId="5AFC5666"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1044" w:hanging="1044"/>
        <w:rPr>
          <w:rFonts w:ascii="Arial" w:hAnsi="Arial" w:cs="Arial"/>
          <w:sz w:val="22"/>
          <w:szCs w:val="22"/>
        </w:rPr>
      </w:pPr>
      <w:r w:rsidRPr="001B2E6C">
        <w:rPr>
          <w:rFonts w:ascii="Arial" w:hAnsi="Arial" w:cs="Arial"/>
          <w:sz w:val="22"/>
          <w:szCs w:val="22"/>
        </w:rPr>
        <w:tab/>
        <w:t>3.</w:t>
      </w:r>
      <w:r w:rsidRPr="001B2E6C">
        <w:rPr>
          <w:rFonts w:ascii="Arial" w:hAnsi="Arial" w:cs="Arial"/>
          <w:b/>
          <w:sz w:val="22"/>
          <w:szCs w:val="22"/>
        </w:rPr>
        <w:tab/>
      </w:r>
      <w:r w:rsidRPr="001B2E6C">
        <w:rPr>
          <w:rFonts w:ascii="Arial" w:hAnsi="Arial" w:cs="Arial"/>
          <w:b/>
          <w:sz w:val="22"/>
          <w:szCs w:val="22"/>
          <w:u w:val="single"/>
        </w:rPr>
        <w:t>Civil Rights Compliance Reviews</w:t>
      </w:r>
    </w:p>
    <w:p w14:paraId="1D8B7F78"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0BA5CE1A"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540" w:hanging="540"/>
        <w:jc w:val="both"/>
        <w:rPr>
          <w:rFonts w:ascii="Arial" w:hAnsi="Arial" w:cs="Arial"/>
          <w:sz w:val="22"/>
          <w:szCs w:val="22"/>
        </w:rPr>
      </w:pPr>
      <w:r w:rsidRPr="001B2E6C">
        <w:rPr>
          <w:rFonts w:ascii="Arial" w:hAnsi="Arial" w:cs="Arial"/>
          <w:sz w:val="22"/>
          <w:szCs w:val="22"/>
        </w:rPr>
        <w:tab/>
        <w:t>Attach a summary of all civil rights compliance review activities conducted in the last three years.  The summary should include; the purpose or reason for the review, the name of the agency or organization that performed the review, a summary of the findings and recommendations of the review, a report on the status and/or disposition of such findings an</w:t>
      </w:r>
      <w:r w:rsidR="007424C0">
        <w:rPr>
          <w:rFonts w:ascii="Arial" w:hAnsi="Arial" w:cs="Arial"/>
          <w:sz w:val="22"/>
          <w:szCs w:val="22"/>
        </w:rPr>
        <w:t>d</w:t>
      </w:r>
      <w:r w:rsidRPr="001B2E6C">
        <w:rPr>
          <w:rFonts w:ascii="Arial" w:hAnsi="Arial" w:cs="Arial"/>
          <w:sz w:val="22"/>
          <w:szCs w:val="22"/>
        </w:rPr>
        <w:t xml:space="preserve"> recommendations.</w:t>
      </w:r>
    </w:p>
    <w:p w14:paraId="72E07510"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27F7DACE"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2160" w:hanging="2160"/>
        <w:jc w:val="both"/>
        <w:rPr>
          <w:rFonts w:ascii="Arial" w:hAnsi="Arial" w:cs="Arial"/>
          <w:sz w:val="22"/>
          <w:szCs w:val="22"/>
        </w:rPr>
      </w:pPr>
      <w:r w:rsidRPr="001B2E6C">
        <w:rPr>
          <w:rFonts w:ascii="Arial" w:hAnsi="Arial" w:cs="Arial"/>
          <w:sz w:val="22"/>
          <w:szCs w:val="22"/>
        </w:rPr>
        <w:tab/>
        <w:t>__________</w:t>
      </w:r>
      <w:r w:rsidRPr="001B2E6C">
        <w:rPr>
          <w:rFonts w:ascii="Arial" w:hAnsi="Arial" w:cs="Arial"/>
          <w:sz w:val="22"/>
          <w:szCs w:val="22"/>
        </w:rPr>
        <w:tab/>
        <w:t>Check here if a summary of all civil rights compliance review activities is not needed.</w:t>
      </w:r>
    </w:p>
    <w:p w14:paraId="6A91CB34"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jc w:val="both"/>
        <w:rPr>
          <w:rFonts w:ascii="Arial" w:hAnsi="Arial" w:cs="Arial"/>
          <w:sz w:val="22"/>
          <w:szCs w:val="22"/>
        </w:rPr>
      </w:pPr>
    </w:p>
    <w:p w14:paraId="762D76D5"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ind w:left="540" w:hanging="540"/>
        <w:jc w:val="both"/>
        <w:rPr>
          <w:rFonts w:ascii="Arial" w:hAnsi="Arial" w:cs="Arial"/>
          <w:sz w:val="22"/>
          <w:szCs w:val="22"/>
        </w:rPr>
      </w:pPr>
      <w:r w:rsidRPr="001B2E6C">
        <w:rPr>
          <w:rFonts w:ascii="Arial" w:hAnsi="Arial" w:cs="Arial"/>
          <w:sz w:val="22"/>
          <w:szCs w:val="22"/>
        </w:rPr>
        <w:tab/>
        <w:t>This review would be included as part of your A-128 or A-133 Single Audit or Triennial Review or conducted by the U.S. Office of Civil Rights, Federal Transit Administration.</w:t>
      </w:r>
    </w:p>
    <w:p w14:paraId="4934CDA1"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09C163E5"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5B2209D4"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43DFE85A"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7FE19278"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p>
    <w:p w14:paraId="0BBCF444"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_____________________________________________</w:t>
      </w:r>
    </w:p>
    <w:p w14:paraId="6AF3931E" w14:textId="77777777" w:rsidR="00FD4192" w:rsidRPr="001B2E6C" w:rsidRDefault="00FD4192" w:rsidP="00FD4192">
      <w:pPr>
        <w:tabs>
          <w:tab w:val="left" w:pos="-1440"/>
          <w:tab w:val="left" w:pos="-720"/>
          <w:tab w:val="left" w:pos="0"/>
          <w:tab w:val="left" w:pos="540"/>
          <w:tab w:val="left" w:pos="1044"/>
          <w:tab w:val="left" w:pos="1584"/>
          <w:tab w:val="left" w:pos="2160"/>
        </w:tabs>
        <w:suppressAutoHyphens/>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(Signature of authorized official &amp; date)</w:t>
      </w:r>
    </w:p>
    <w:p w14:paraId="1D5FCB81" w14:textId="77777777" w:rsidR="00FD4192" w:rsidRPr="001B2E6C" w:rsidRDefault="00FD4192" w:rsidP="00FD4192">
      <w:pPr>
        <w:rPr>
          <w:rFonts w:ascii="Arial" w:hAnsi="Arial" w:cs="Arial"/>
          <w:sz w:val="22"/>
          <w:szCs w:val="22"/>
        </w:rPr>
      </w:pPr>
    </w:p>
    <w:p w14:paraId="7F0ED306" w14:textId="77777777" w:rsidR="00FD4192" w:rsidRPr="001B2E6C" w:rsidRDefault="00FD4192" w:rsidP="00FD4192">
      <w:pPr>
        <w:rPr>
          <w:rFonts w:ascii="Arial" w:hAnsi="Arial" w:cs="Arial"/>
          <w:sz w:val="22"/>
          <w:szCs w:val="22"/>
        </w:rPr>
      </w:pPr>
    </w:p>
    <w:p w14:paraId="76C29219" w14:textId="77777777" w:rsidR="00FD4192" w:rsidRPr="001B2E6C" w:rsidRDefault="00FD4192" w:rsidP="00FD4192">
      <w:pPr>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_________________________________________</w:t>
      </w:r>
    </w:p>
    <w:p w14:paraId="216BD247" w14:textId="77777777" w:rsidR="00FD4192" w:rsidRPr="001B2E6C" w:rsidRDefault="00FD4192" w:rsidP="00FD4192">
      <w:pPr>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(Print authorized official’s name)</w:t>
      </w:r>
    </w:p>
    <w:p w14:paraId="406EB7BF" w14:textId="77777777" w:rsidR="00FD4192" w:rsidRPr="001B2E6C" w:rsidRDefault="00FD4192" w:rsidP="00FD4192">
      <w:pPr>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___________________________</w:t>
      </w:r>
    </w:p>
    <w:p w14:paraId="728BFEF0" w14:textId="77777777" w:rsidR="00FD4192" w:rsidRPr="001B2E6C" w:rsidRDefault="00FD4192" w:rsidP="00FD4192">
      <w:pPr>
        <w:rPr>
          <w:rFonts w:ascii="Arial" w:hAnsi="Arial" w:cs="Arial"/>
          <w:sz w:val="22"/>
          <w:szCs w:val="22"/>
        </w:rPr>
      </w:pP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r>
      <w:r w:rsidRPr="001B2E6C">
        <w:rPr>
          <w:rFonts w:ascii="Arial" w:hAnsi="Arial" w:cs="Arial"/>
          <w:sz w:val="22"/>
          <w:szCs w:val="22"/>
        </w:rPr>
        <w:tab/>
        <w:t>(applicant’s title)</w:t>
      </w:r>
    </w:p>
    <w:p w14:paraId="7FC0343F" w14:textId="77777777" w:rsidR="00FD4192" w:rsidRPr="001B2E6C" w:rsidRDefault="00FD4192" w:rsidP="00FD4192">
      <w:pPr>
        <w:rPr>
          <w:rFonts w:ascii="Arial" w:hAnsi="Arial" w:cs="Arial"/>
          <w:sz w:val="22"/>
          <w:szCs w:val="22"/>
        </w:rPr>
      </w:pPr>
    </w:p>
    <w:p w14:paraId="0BA146DB" w14:textId="77777777" w:rsidR="00FD4192" w:rsidRPr="001B2E6C" w:rsidRDefault="00FD4192" w:rsidP="00FD4192">
      <w:pPr>
        <w:tabs>
          <w:tab w:val="left" w:pos="8640"/>
        </w:tabs>
        <w:jc w:val="center"/>
        <w:rPr>
          <w:rFonts w:ascii="Arial" w:hAnsi="Arial" w:cs="Arial"/>
          <w:b/>
          <w:sz w:val="22"/>
          <w:szCs w:val="22"/>
        </w:rPr>
      </w:pPr>
    </w:p>
    <w:p w14:paraId="4527FDAD" w14:textId="77777777" w:rsidR="00FD4192" w:rsidRPr="001B2E6C" w:rsidRDefault="00FD4192" w:rsidP="00FD4192">
      <w:pPr>
        <w:pStyle w:val="Heading3"/>
        <w:rPr>
          <w:rFonts w:ascii="Arial" w:hAnsi="Arial" w:cs="Arial"/>
          <w:szCs w:val="22"/>
        </w:rPr>
      </w:pPr>
      <w:r w:rsidRPr="001B2E6C">
        <w:rPr>
          <w:rFonts w:ascii="Arial" w:hAnsi="Arial" w:cs="Arial"/>
          <w:szCs w:val="22"/>
        </w:rPr>
        <w:t>CERTIFICATION OF EQUIVALENT SERVICE</w:t>
      </w:r>
    </w:p>
    <w:p w14:paraId="2A3B9F94" w14:textId="77777777" w:rsidR="00FD4192" w:rsidRPr="001B2E6C" w:rsidRDefault="00FD4192" w:rsidP="00FD4192">
      <w:pPr>
        <w:tabs>
          <w:tab w:val="left" w:pos="360"/>
          <w:tab w:val="left" w:pos="8640"/>
        </w:tabs>
        <w:jc w:val="center"/>
        <w:rPr>
          <w:rFonts w:ascii="Arial" w:hAnsi="Arial" w:cs="Arial"/>
          <w:sz w:val="22"/>
          <w:szCs w:val="22"/>
        </w:rPr>
      </w:pPr>
    </w:p>
    <w:p w14:paraId="4C65C06A" w14:textId="77777777" w:rsidR="00FD4192" w:rsidRPr="001B2E6C" w:rsidRDefault="00FD4192" w:rsidP="00FD4192">
      <w:pPr>
        <w:tabs>
          <w:tab w:val="left" w:pos="360"/>
          <w:tab w:val="left" w:pos="8640"/>
        </w:tabs>
        <w:jc w:val="center"/>
        <w:rPr>
          <w:rFonts w:ascii="Arial" w:hAnsi="Arial" w:cs="Arial"/>
          <w:b/>
          <w:i/>
          <w:sz w:val="22"/>
          <w:szCs w:val="22"/>
        </w:rPr>
      </w:pPr>
      <w:r w:rsidRPr="001B2E6C">
        <w:rPr>
          <w:rFonts w:ascii="Arial" w:hAnsi="Arial" w:cs="Arial"/>
          <w:b/>
          <w:i/>
          <w:sz w:val="22"/>
          <w:szCs w:val="22"/>
        </w:rPr>
        <w:t xml:space="preserve">For Requests for Demand-Responsive Vehicles </w:t>
      </w:r>
    </w:p>
    <w:p w14:paraId="76937F91" w14:textId="77777777" w:rsidR="00FD4192" w:rsidRPr="001B2E6C" w:rsidRDefault="00FD4192" w:rsidP="00FD4192">
      <w:pPr>
        <w:tabs>
          <w:tab w:val="left" w:pos="360"/>
          <w:tab w:val="left" w:pos="8640"/>
        </w:tabs>
        <w:jc w:val="center"/>
        <w:rPr>
          <w:rFonts w:ascii="Arial" w:hAnsi="Arial" w:cs="Arial"/>
          <w:sz w:val="22"/>
          <w:szCs w:val="22"/>
        </w:rPr>
      </w:pPr>
      <w:r w:rsidRPr="001B2E6C">
        <w:rPr>
          <w:rFonts w:ascii="Arial" w:hAnsi="Arial" w:cs="Arial"/>
          <w:b/>
          <w:i/>
          <w:sz w:val="22"/>
          <w:szCs w:val="22"/>
        </w:rPr>
        <w:t>That are Not Accessible to Persons Using Wheelchairs</w:t>
      </w:r>
    </w:p>
    <w:p w14:paraId="1391CE72" w14:textId="77777777" w:rsidR="00FD4192" w:rsidRPr="001B2E6C" w:rsidRDefault="00FD4192" w:rsidP="00FD4192">
      <w:pPr>
        <w:tabs>
          <w:tab w:val="left" w:pos="360"/>
          <w:tab w:val="left" w:pos="8640"/>
        </w:tabs>
        <w:rPr>
          <w:rFonts w:ascii="Arial" w:hAnsi="Arial" w:cs="Arial"/>
          <w:sz w:val="22"/>
          <w:szCs w:val="22"/>
        </w:rPr>
      </w:pPr>
    </w:p>
    <w:p w14:paraId="5BA9AD20" w14:textId="77777777" w:rsidR="00FD4192" w:rsidRPr="001B2E6C" w:rsidRDefault="00FD4192" w:rsidP="00FD4192">
      <w:pPr>
        <w:tabs>
          <w:tab w:val="left" w:pos="360"/>
          <w:tab w:val="left" w:pos="8640"/>
        </w:tabs>
        <w:rPr>
          <w:rFonts w:ascii="Arial" w:hAnsi="Arial" w:cs="Arial"/>
          <w:sz w:val="22"/>
          <w:szCs w:val="22"/>
        </w:rPr>
      </w:pPr>
    </w:p>
    <w:p w14:paraId="176389EE" w14:textId="77777777" w:rsidR="00FD4192" w:rsidRPr="001B2E6C" w:rsidRDefault="00FD4192" w:rsidP="00FD419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Arial" w:hAnsi="Arial" w:cs="Arial"/>
          <w:sz w:val="22"/>
          <w:szCs w:val="22"/>
        </w:rPr>
      </w:pPr>
      <w:r w:rsidRPr="001B2E6C">
        <w:rPr>
          <w:rFonts w:ascii="Arial" w:hAnsi="Arial" w:cs="Arial"/>
          <w:sz w:val="22"/>
          <w:szCs w:val="22"/>
        </w:rPr>
        <w:t>The Americans with Disabilities Act requires that:</w:t>
      </w:r>
    </w:p>
    <w:p w14:paraId="60AF391D" w14:textId="77777777" w:rsidR="00FD4192" w:rsidRPr="001B2E6C" w:rsidRDefault="00FD4192" w:rsidP="00FD419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720"/>
        <w:rPr>
          <w:rFonts w:ascii="Arial" w:hAnsi="Arial" w:cs="Arial"/>
          <w:sz w:val="22"/>
          <w:szCs w:val="22"/>
        </w:rPr>
      </w:pPr>
    </w:p>
    <w:p w14:paraId="3D2EFC94" w14:textId="77777777" w:rsidR="00FD4192" w:rsidRPr="001B2E6C" w:rsidRDefault="00FD4192" w:rsidP="00FD4192">
      <w:pPr>
        <w:numPr>
          <w:ilvl w:val="0"/>
          <w:numId w:val="7"/>
        </w:numPr>
        <w:tabs>
          <w:tab w:val="left" w:pos="-1080"/>
          <w:tab w:val="left" w:pos="-360"/>
          <w:tab w:val="left" w:pos="36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792"/>
        <w:rPr>
          <w:rFonts w:ascii="Arial" w:hAnsi="Arial" w:cs="Arial"/>
          <w:sz w:val="22"/>
          <w:szCs w:val="22"/>
        </w:rPr>
      </w:pPr>
      <w:r w:rsidRPr="001B2E6C">
        <w:rPr>
          <w:rFonts w:ascii="Arial" w:hAnsi="Arial" w:cs="Arial"/>
          <w:sz w:val="22"/>
          <w:szCs w:val="22"/>
        </w:rPr>
        <w:t xml:space="preserve">Fixed-Route Services—Public transit operators must purchase lift-equipped vehicles that meet </w:t>
      </w:r>
      <w:smartTag w:uri="urn:schemas-microsoft-com:office:smarttags" w:element="place">
        <w:smartTag w:uri="urn:schemas-microsoft-com:office:smarttags" w:element="City">
          <w:r w:rsidRPr="001B2E6C">
            <w:rPr>
              <w:rFonts w:ascii="Arial" w:hAnsi="Arial" w:cs="Arial"/>
              <w:sz w:val="22"/>
              <w:szCs w:val="22"/>
            </w:rPr>
            <w:t>ADA</w:t>
          </w:r>
        </w:smartTag>
      </w:smartTag>
      <w:r w:rsidRPr="001B2E6C">
        <w:rPr>
          <w:rFonts w:ascii="Arial" w:hAnsi="Arial" w:cs="Arial"/>
          <w:sz w:val="22"/>
          <w:szCs w:val="22"/>
        </w:rPr>
        <w:t xml:space="preserve"> standards for fixed-route services (49 CFR 37.71), as well as for route deviation services.</w:t>
      </w:r>
    </w:p>
    <w:p w14:paraId="4E9C9AF2"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Arial" w:hAnsi="Arial" w:cs="Arial"/>
          <w:sz w:val="22"/>
          <w:szCs w:val="22"/>
        </w:rPr>
      </w:pPr>
    </w:p>
    <w:p w14:paraId="68F1264E" w14:textId="77777777" w:rsidR="00FD4192" w:rsidRPr="001B2E6C" w:rsidRDefault="00FD4192" w:rsidP="00FD4192">
      <w:pPr>
        <w:numPr>
          <w:ilvl w:val="0"/>
          <w:numId w:val="7"/>
        </w:numPr>
        <w:tabs>
          <w:tab w:val="left" w:pos="-1080"/>
          <w:tab w:val="left" w:pos="-360"/>
          <w:tab w:val="left" w:pos="36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792"/>
        <w:rPr>
          <w:rFonts w:ascii="Arial" w:hAnsi="Arial" w:cs="Arial"/>
          <w:sz w:val="22"/>
          <w:szCs w:val="22"/>
        </w:rPr>
      </w:pPr>
      <w:r w:rsidRPr="001B2E6C">
        <w:rPr>
          <w:rFonts w:ascii="Arial" w:hAnsi="Arial" w:cs="Arial"/>
          <w:sz w:val="22"/>
          <w:szCs w:val="22"/>
        </w:rPr>
        <w:t>Demand-Responsive Services—Public and private transportation operators must operate enough accessible vehicles to ensure the provision of equivalent service for persons with disabilities including individuals who use wheelchairs (49 CFR 37.77, 49 CFR 37.101, and 49 CFR 37.103).</w:t>
      </w:r>
    </w:p>
    <w:p w14:paraId="065769DD"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2"/>
          <w:szCs w:val="22"/>
        </w:rPr>
      </w:pPr>
    </w:p>
    <w:p w14:paraId="6284E97F"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2"/>
          <w:szCs w:val="22"/>
        </w:rPr>
      </w:pPr>
      <w:r w:rsidRPr="001B2E6C">
        <w:rPr>
          <w:rFonts w:ascii="Arial" w:hAnsi="Arial" w:cs="Arial"/>
          <w:sz w:val="22"/>
          <w:szCs w:val="22"/>
        </w:rPr>
        <w:t>_____________________________________________ (Applicant) hereby makes the following certification to the Maryland Transit Administration of the Maryland Department of Transportation in conjunction with its application for capital assistance to purchase vehicles under the Section 5307, 5309, 5310, or 5311</w:t>
      </w:r>
      <w:r w:rsidR="00082FD4">
        <w:rPr>
          <w:rFonts w:ascii="Arial" w:hAnsi="Arial" w:cs="Arial"/>
          <w:sz w:val="22"/>
          <w:szCs w:val="22"/>
        </w:rPr>
        <w:t xml:space="preserve"> </w:t>
      </w:r>
      <w:r w:rsidRPr="001B2E6C">
        <w:rPr>
          <w:rFonts w:ascii="Arial" w:hAnsi="Arial" w:cs="Arial"/>
          <w:sz w:val="22"/>
          <w:szCs w:val="22"/>
        </w:rPr>
        <w:t>funding programs.</w:t>
      </w:r>
    </w:p>
    <w:p w14:paraId="1FFE9F68"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2"/>
          <w:szCs w:val="22"/>
        </w:rPr>
      </w:pPr>
    </w:p>
    <w:p w14:paraId="06360C56"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2"/>
          <w:szCs w:val="22"/>
        </w:rPr>
      </w:pPr>
      <w:r w:rsidRPr="001B2E6C">
        <w:rPr>
          <w:rFonts w:ascii="Arial" w:hAnsi="Arial" w:cs="Arial"/>
          <w:sz w:val="22"/>
          <w:szCs w:val="22"/>
        </w:rPr>
        <w:t>The applicant’s demand-responsive service, when viewed in its entirety, provides an equivalent level of service for persons using wheelchairs as for ambulatory persons.  In the application for capital assistance, the applicant is requesting a vehicle that is not accessible to persons using wheelchairs.  If awarded, incorporation of the inaccessible vehicle will not result in a reduced level of accessible service; an equivalent level of service will continue to be provided to persons using wheelchairs as for ambulatory persons.</w:t>
      </w:r>
    </w:p>
    <w:p w14:paraId="6283F184"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2"/>
          <w:szCs w:val="22"/>
        </w:rPr>
      </w:pPr>
    </w:p>
    <w:p w14:paraId="7AD55095"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Arial" w:hAnsi="Arial" w:cs="Arial"/>
          <w:sz w:val="22"/>
          <w:szCs w:val="22"/>
        </w:rPr>
      </w:pPr>
    </w:p>
    <w:p w14:paraId="64815917"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p>
    <w:p w14:paraId="5143B606"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p>
    <w:p w14:paraId="2DAAE8E2"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r w:rsidRPr="001B2E6C">
        <w:rPr>
          <w:rFonts w:ascii="Arial" w:hAnsi="Arial" w:cs="Arial"/>
          <w:sz w:val="22"/>
          <w:szCs w:val="22"/>
        </w:rPr>
        <w:t>_____________________________________</w:t>
      </w:r>
    </w:p>
    <w:p w14:paraId="10B504BD"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r w:rsidRPr="001B2E6C">
        <w:rPr>
          <w:rFonts w:ascii="Arial" w:hAnsi="Arial" w:cs="Arial"/>
          <w:sz w:val="22"/>
          <w:szCs w:val="22"/>
        </w:rPr>
        <w:t>Signature of Authorized Official &amp; Date</w:t>
      </w:r>
    </w:p>
    <w:p w14:paraId="0B8389F3"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p>
    <w:p w14:paraId="504FE719"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p>
    <w:p w14:paraId="24619049"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r w:rsidRPr="001B2E6C">
        <w:rPr>
          <w:rFonts w:ascii="Arial" w:hAnsi="Arial" w:cs="Arial"/>
          <w:sz w:val="22"/>
          <w:szCs w:val="22"/>
        </w:rPr>
        <w:t>_____________________________________</w:t>
      </w:r>
    </w:p>
    <w:p w14:paraId="4DE91111"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r w:rsidRPr="001B2E6C">
        <w:rPr>
          <w:rFonts w:ascii="Arial" w:hAnsi="Arial" w:cs="Arial"/>
          <w:sz w:val="22"/>
          <w:szCs w:val="22"/>
        </w:rPr>
        <w:t>Name (print)</w:t>
      </w:r>
    </w:p>
    <w:p w14:paraId="01409D22"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p>
    <w:p w14:paraId="26D8E0AB"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p>
    <w:p w14:paraId="692FC641"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r w:rsidRPr="001B2E6C">
        <w:rPr>
          <w:rFonts w:ascii="Arial" w:hAnsi="Arial" w:cs="Arial"/>
          <w:sz w:val="22"/>
          <w:szCs w:val="22"/>
        </w:rPr>
        <w:t>_____________________________________</w:t>
      </w:r>
    </w:p>
    <w:p w14:paraId="68D5918D"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r w:rsidRPr="001B2E6C">
        <w:rPr>
          <w:rFonts w:ascii="Arial" w:hAnsi="Arial" w:cs="Arial"/>
          <w:sz w:val="22"/>
          <w:szCs w:val="22"/>
        </w:rPr>
        <w:t>Title</w:t>
      </w:r>
    </w:p>
    <w:p w14:paraId="643DBFF6" w14:textId="77777777" w:rsidR="00FD4192" w:rsidRPr="001B2E6C" w:rsidRDefault="00FD4192" w:rsidP="00FD4192">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p>
    <w:p w14:paraId="2FFA363B" w14:textId="77777777" w:rsidR="00FD4192" w:rsidRPr="001B2E6C" w:rsidRDefault="00FD4192" w:rsidP="00FD4192">
      <w:pPr>
        <w:rPr>
          <w:rFonts w:ascii="Arial" w:hAnsi="Arial" w:cs="Arial"/>
          <w:sz w:val="22"/>
          <w:szCs w:val="22"/>
        </w:rPr>
      </w:pPr>
    </w:p>
    <w:p w14:paraId="2CFF448F" w14:textId="77777777" w:rsidR="00FD4192" w:rsidRDefault="00FD4192" w:rsidP="00FD4192"/>
    <w:p w14:paraId="57F5F498" w14:textId="77777777" w:rsidR="00D37F10" w:rsidRPr="001B2E6C" w:rsidRDefault="00D37F10" w:rsidP="00D37F10">
      <w:pPr>
        <w:pStyle w:val="Heading3"/>
        <w:rPr>
          <w:rFonts w:ascii="Arial" w:hAnsi="Arial" w:cs="Arial"/>
          <w:szCs w:val="22"/>
        </w:rPr>
      </w:pPr>
      <w:r>
        <w:br w:type="page"/>
      </w:r>
      <w:r w:rsidRPr="001B2E6C">
        <w:rPr>
          <w:rFonts w:ascii="Arial" w:hAnsi="Arial" w:cs="Arial"/>
          <w:szCs w:val="22"/>
        </w:rPr>
        <w:lastRenderedPageBreak/>
        <w:t>CER</w:t>
      </w:r>
      <w:r>
        <w:rPr>
          <w:rFonts w:ascii="Arial" w:hAnsi="Arial" w:cs="Arial"/>
          <w:szCs w:val="22"/>
        </w:rPr>
        <w:t>TIFICATION OF RESTRICTIONS ON LOBBYING</w:t>
      </w:r>
    </w:p>
    <w:p w14:paraId="11B55279" w14:textId="77777777" w:rsidR="00D37F10" w:rsidRDefault="00D37F10" w:rsidP="00D37F10">
      <w:pPr>
        <w:tabs>
          <w:tab w:val="left" w:pos="360"/>
          <w:tab w:val="left" w:pos="8640"/>
        </w:tabs>
        <w:jc w:val="center"/>
        <w:rPr>
          <w:rFonts w:ascii="Arial" w:hAnsi="Arial" w:cs="Arial"/>
          <w:sz w:val="22"/>
          <w:szCs w:val="22"/>
        </w:rPr>
      </w:pPr>
    </w:p>
    <w:p w14:paraId="7429AAF8" w14:textId="77777777" w:rsidR="00D37F10" w:rsidRPr="001B2E6C" w:rsidRDefault="00D37F10" w:rsidP="00D37F10">
      <w:pPr>
        <w:tabs>
          <w:tab w:val="left" w:pos="360"/>
          <w:tab w:val="left" w:pos="8640"/>
        </w:tabs>
        <w:rPr>
          <w:rFonts w:ascii="Arial" w:hAnsi="Arial" w:cs="Arial"/>
          <w:sz w:val="22"/>
          <w:szCs w:val="22"/>
        </w:rPr>
      </w:pPr>
    </w:p>
    <w:p w14:paraId="7D90E314" w14:textId="77777777" w:rsidR="00D37F10" w:rsidRPr="001B2E6C" w:rsidRDefault="00D37F10" w:rsidP="00D37F10">
      <w:pPr>
        <w:tabs>
          <w:tab w:val="left" w:pos="360"/>
          <w:tab w:val="left" w:pos="8640"/>
        </w:tabs>
        <w:rPr>
          <w:rFonts w:ascii="Arial" w:hAnsi="Arial" w:cs="Arial"/>
          <w:sz w:val="22"/>
          <w:szCs w:val="22"/>
        </w:rPr>
      </w:pPr>
    </w:p>
    <w:p w14:paraId="3A646130" w14:textId="77777777" w:rsidR="00D37F10" w:rsidRPr="001B2E6C" w:rsidRDefault="00D37F10" w:rsidP="00D37F10">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2"/>
          <w:szCs w:val="22"/>
        </w:rPr>
      </w:pPr>
    </w:p>
    <w:p w14:paraId="37F15012" w14:textId="77777777" w:rsidR="00D37F10" w:rsidRDefault="00D37F10" w:rsidP="0093141F">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line="360" w:lineRule="auto"/>
        <w:jc w:val="both"/>
        <w:rPr>
          <w:rFonts w:ascii="Arial" w:hAnsi="Arial" w:cs="Arial"/>
          <w:sz w:val="22"/>
          <w:szCs w:val="22"/>
        </w:rPr>
      </w:pPr>
      <w:r>
        <w:rPr>
          <w:rFonts w:ascii="Arial" w:hAnsi="Arial" w:cs="Arial"/>
          <w:sz w:val="22"/>
          <w:szCs w:val="22"/>
        </w:rPr>
        <w:t xml:space="preserve">I, </w:t>
      </w:r>
      <w:r w:rsidRPr="001B2E6C">
        <w:rPr>
          <w:rFonts w:ascii="Arial" w:hAnsi="Arial" w:cs="Arial"/>
          <w:sz w:val="22"/>
          <w:szCs w:val="22"/>
        </w:rPr>
        <w:t>______________________________________</w:t>
      </w:r>
      <w:r>
        <w:rPr>
          <w:rFonts w:ascii="Arial" w:hAnsi="Arial" w:cs="Arial"/>
          <w:sz w:val="22"/>
          <w:szCs w:val="22"/>
        </w:rPr>
        <w:t>_______ (Authorized Person) hereby certify</w:t>
      </w:r>
      <w:r w:rsidRPr="001B2E6C">
        <w:rPr>
          <w:rFonts w:ascii="Arial" w:hAnsi="Arial" w:cs="Arial"/>
          <w:sz w:val="22"/>
          <w:szCs w:val="22"/>
        </w:rPr>
        <w:t xml:space="preserve"> to the Maryland Transit Administration of the Maryland Department of Transportation</w:t>
      </w:r>
      <w:r>
        <w:rPr>
          <w:rFonts w:ascii="Arial" w:hAnsi="Arial" w:cs="Arial"/>
          <w:sz w:val="22"/>
          <w:szCs w:val="22"/>
        </w:rPr>
        <w:t>, on behalf of _____</w:t>
      </w:r>
      <w:r w:rsidR="0093141F">
        <w:rPr>
          <w:rFonts w:ascii="Arial" w:hAnsi="Arial" w:cs="Arial"/>
          <w:sz w:val="22"/>
          <w:szCs w:val="22"/>
        </w:rPr>
        <w:t>_________________________________ (Applicant-Grantee</w:t>
      </w:r>
      <w:r>
        <w:rPr>
          <w:rFonts w:ascii="Arial" w:hAnsi="Arial" w:cs="Arial"/>
          <w:sz w:val="22"/>
          <w:szCs w:val="22"/>
        </w:rPr>
        <w:t>)</w:t>
      </w:r>
      <w:r w:rsidRPr="001B2E6C">
        <w:rPr>
          <w:rFonts w:ascii="Arial" w:hAnsi="Arial" w:cs="Arial"/>
          <w:sz w:val="22"/>
          <w:szCs w:val="22"/>
        </w:rPr>
        <w:t xml:space="preserve"> </w:t>
      </w:r>
      <w:r w:rsidR="0093141F">
        <w:rPr>
          <w:rFonts w:ascii="Arial" w:hAnsi="Arial" w:cs="Arial"/>
          <w:sz w:val="22"/>
          <w:szCs w:val="22"/>
        </w:rPr>
        <w:t>that to the best of my knowledge and belief:</w:t>
      </w:r>
    </w:p>
    <w:p w14:paraId="3F999004" w14:textId="77777777" w:rsidR="0093141F" w:rsidRPr="001B2E6C" w:rsidRDefault="0093141F" w:rsidP="00D37F10">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2"/>
          <w:szCs w:val="22"/>
        </w:rPr>
      </w:pPr>
    </w:p>
    <w:p w14:paraId="0136BC41" w14:textId="77777777" w:rsidR="00D37F10" w:rsidRPr="001B2E6C" w:rsidRDefault="00D37F10" w:rsidP="00D37F10">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2"/>
          <w:szCs w:val="22"/>
        </w:rPr>
      </w:pPr>
    </w:p>
    <w:p w14:paraId="2BE0B213" w14:textId="77777777" w:rsidR="00D37F10" w:rsidRDefault="0093141F" w:rsidP="0093141F">
      <w:pPr>
        <w:numPr>
          <w:ilvl w:val="0"/>
          <w:numId w:val="8"/>
        </w:numPr>
        <w:tabs>
          <w:tab w:val="left" w:pos="-1080"/>
          <w:tab w:val="left" w:pos="-360"/>
          <w:tab w:val="left" w:pos="360"/>
          <w:tab w:val="left" w:pos="72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2"/>
          <w:szCs w:val="22"/>
        </w:rPr>
      </w:pPr>
      <w:r>
        <w:rPr>
          <w:rFonts w:ascii="Arial" w:hAnsi="Arial" w:cs="Arial"/>
          <w:sz w:val="22"/>
          <w:szCs w:val="22"/>
        </w:rPr>
        <w:t>No Federal appropriated funds have been or will be paid by or on behalf of the Applicant to any person to influence or attempt to influence an officer or employee of any Federal agency, a Member of Congress, an officer or employee of Congress, or an employee of a Member of Congress regarding the award of Federal assistance, or the extension, continuation, renewal, amendment, or modification of any Federal assistance agreement; and</w:t>
      </w:r>
    </w:p>
    <w:p w14:paraId="661C600A" w14:textId="77777777" w:rsidR="0093141F" w:rsidRDefault="0093141F" w:rsidP="0093141F">
      <w:pPr>
        <w:tabs>
          <w:tab w:val="left" w:pos="-1080"/>
          <w:tab w:val="left" w:pos="-360"/>
          <w:tab w:val="left" w:pos="360"/>
          <w:tab w:val="left" w:pos="72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720"/>
        <w:jc w:val="both"/>
        <w:rPr>
          <w:rFonts w:ascii="Arial" w:hAnsi="Arial" w:cs="Arial"/>
          <w:sz w:val="22"/>
          <w:szCs w:val="22"/>
        </w:rPr>
      </w:pPr>
    </w:p>
    <w:p w14:paraId="699D3C81" w14:textId="77777777" w:rsidR="0093141F" w:rsidRDefault="0093141F" w:rsidP="0093141F">
      <w:pPr>
        <w:numPr>
          <w:ilvl w:val="0"/>
          <w:numId w:val="9"/>
        </w:numPr>
        <w:tabs>
          <w:tab w:val="left" w:pos="-1080"/>
          <w:tab w:val="left" w:pos="-360"/>
          <w:tab w:val="left" w:pos="360"/>
          <w:tab w:val="left" w:pos="720"/>
          <w:tab w:val="left" w:pos="108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2"/>
          <w:szCs w:val="22"/>
        </w:rPr>
      </w:pPr>
      <w:r>
        <w:rPr>
          <w:rFonts w:ascii="Arial" w:hAnsi="Arial" w:cs="Arial"/>
          <w:sz w:val="22"/>
          <w:szCs w:val="22"/>
        </w:rPr>
        <w:t>If any funds other than Federal appropriated funds have been or will be paid to any person to influence or attempt to influence an officer or employee of any Federal agency, a Member of Congress, an o</w:t>
      </w:r>
      <w:r w:rsidR="00794732">
        <w:rPr>
          <w:rFonts w:ascii="Arial" w:hAnsi="Arial" w:cs="Arial"/>
          <w:sz w:val="22"/>
          <w:szCs w:val="22"/>
        </w:rPr>
        <w:t>fficer or</w:t>
      </w:r>
      <w:r>
        <w:rPr>
          <w:rFonts w:ascii="Arial" w:hAnsi="Arial" w:cs="Arial"/>
          <w:sz w:val="22"/>
          <w:szCs w:val="22"/>
        </w:rPr>
        <w:t xml:space="preserve"> employee of Congress, or an employee of a Member of Congress in connection with any application for Federal assistance, the Applicant assures that it will complete and submit Standard Form-LLL, “Disclosure Form to Report Lobbying,” including information required by the instructions accompanying the form, which form may be amended to omit such information as authorized by 31 U.S.C. 1352.</w:t>
      </w:r>
    </w:p>
    <w:p w14:paraId="5027135A" w14:textId="77777777" w:rsidR="0093141F" w:rsidRDefault="0093141F" w:rsidP="0093141F">
      <w:pPr>
        <w:tabs>
          <w:tab w:val="left" w:pos="-1080"/>
          <w:tab w:val="left" w:pos="-360"/>
          <w:tab w:val="left" w:pos="360"/>
          <w:tab w:val="left" w:pos="720"/>
          <w:tab w:val="left" w:pos="108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1080"/>
        <w:jc w:val="both"/>
        <w:rPr>
          <w:rFonts w:ascii="Arial" w:hAnsi="Arial" w:cs="Arial"/>
          <w:sz w:val="22"/>
          <w:szCs w:val="22"/>
        </w:rPr>
      </w:pPr>
    </w:p>
    <w:p w14:paraId="061E5285" w14:textId="77777777" w:rsidR="0093141F" w:rsidRDefault="0093141F" w:rsidP="0093141F">
      <w:pPr>
        <w:numPr>
          <w:ilvl w:val="0"/>
          <w:numId w:val="9"/>
        </w:numPr>
        <w:tabs>
          <w:tab w:val="left" w:pos="-1080"/>
          <w:tab w:val="left" w:pos="-360"/>
          <w:tab w:val="left" w:pos="360"/>
          <w:tab w:val="left" w:pos="720"/>
          <w:tab w:val="left" w:pos="108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2"/>
          <w:szCs w:val="22"/>
        </w:rPr>
      </w:pPr>
      <w:r>
        <w:rPr>
          <w:rFonts w:ascii="Arial" w:hAnsi="Arial" w:cs="Arial"/>
          <w:sz w:val="22"/>
          <w:szCs w:val="22"/>
        </w:rPr>
        <w:t>The language of this certification shall be included in the award documents for all subawards at all tiers (including subcontracts, subgrants, subagreements, contracts under grants, loans, and cooperative agreements).</w:t>
      </w:r>
    </w:p>
    <w:p w14:paraId="54505E3B" w14:textId="77777777" w:rsidR="0093141F" w:rsidRDefault="0093141F" w:rsidP="0093141F">
      <w:pPr>
        <w:pStyle w:val="ListParagraph"/>
        <w:rPr>
          <w:rFonts w:ascii="Arial" w:hAnsi="Arial" w:cs="Arial"/>
          <w:sz w:val="22"/>
          <w:szCs w:val="22"/>
        </w:rPr>
      </w:pPr>
    </w:p>
    <w:p w14:paraId="2A3BD3D4" w14:textId="77777777" w:rsidR="0093141F" w:rsidRDefault="00E97F6D" w:rsidP="00E97F6D">
      <w:pPr>
        <w:numPr>
          <w:ilvl w:val="0"/>
          <w:numId w:val="8"/>
        </w:numPr>
        <w:tabs>
          <w:tab w:val="left" w:pos="-1080"/>
          <w:tab w:val="left" w:pos="-360"/>
          <w:tab w:val="left" w:pos="360"/>
          <w:tab w:val="left" w:pos="720"/>
          <w:tab w:val="left" w:pos="108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2"/>
          <w:szCs w:val="22"/>
        </w:rPr>
      </w:pPr>
      <w:r>
        <w:rPr>
          <w:rFonts w:ascii="Arial" w:hAnsi="Arial" w:cs="Arial"/>
          <w:sz w:val="22"/>
          <w:szCs w:val="22"/>
        </w:rPr>
        <w:t xml:space="preserve">The Applicant understands that this certification is a material representation of fact upon which reliance is placed by the Federal Government and that submission of this certification is a prerequisite for providing Federal assistance for a transaction covered by 31 U.S.C. 1352.  The Applicant also understands that any person who fails to file a required certification shall be subject to a civil penalty of not less than $10,000 and not more than $100,000 for each such failure.   </w:t>
      </w:r>
    </w:p>
    <w:p w14:paraId="543A300D" w14:textId="77777777" w:rsidR="00D37F10" w:rsidRPr="001B2E6C" w:rsidRDefault="00D37F10" w:rsidP="00D37F10">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p>
    <w:p w14:paraId="575239DD" w14:textId="77777777" w:rsidR="00D37F10" w:rsidRPr="001B2E6C" w:rsidRDefault="00D37F10" w:rsidP="00D37F10">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p>
    <w:p w14:paraId="0882B6A5" w14:textId="77777777" w:rsidR="00D37F10" w:rsidRPr="001B2E6C" w:rsidRDefault="00E97F6D" w:rsidP="00E97F6D">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By:</w:t>
      </w:r>
      <w:r>
        <w:rPr>
          <w:rFonts w:ascii="Arial" w:hAnsi="Arial" w:cs="Arial"/>
          <w:sz w:val="22"/>
          <w:szCs w:val="22"/>
        </w:rPr>
        <w:tab/>
      </w:r>
      <w:r w:rsidR="00D37F10" w:rsidRPr="001B2E6C">
        <w:rPr>
          <w:rFonts w:ascii="Arial" w:hAnsi="Arial" w:cs="Arial"/>
          <w:sz w:val="22"/>
          <w:szCs w:val="22"/>
        </w:rPr>
        <w:t>_____________________________________</w:t>
      </w:r>
    </w:p>
    <w:p w14:paraId="19A585E0" w14:textId="77777777" w:rsidR="00D37F10" w:rsidRPr="001B2E6C" w:rsidRDefault="00D37F10" w:rsidP="00D37F10">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r w:rsidRPr="001B2E6C">
        <w:rPr>
          <w:rFonts w:ascii="Arial" w:hAnsi="Arial" w:cs="Arial"/>
          <w:sz w:val="22"/>
          <w:szCs w:val="22"/>
        </w:rPr>
        <w:t>Signature of Authorized Official &amp; Date</w:t>
      </w:r>
    </w:p>
    <w:p w14:paraId="7E0DA31C" w14:textId="77777777" w:rsidR="00D37F10" w:rsidRPr="001B2E6C" w:rsidRDefault="00D37F10" w:rsidP="00D37F10">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p>
    <w:p w14:paraId="6C3766F9" w14:textId="77777777" w:rsidR="00D37F10" w:rsidRPr="001B2E6C" w:rsidRDefault="00D37F10" w:rsidP="00D37F10">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p>
    <w:p w14:paraId="24765DC3" w14:textId="77777777" w:rsidR="00D37F10" w:rsidRPr="001B2E6C" w:rsidRDefault="00D37F10" w:rsidP="00D37F10">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r w:rsidRPr="001B2E6C">
        <w:rPr>
          <w:rFonts w:ascii="Arial" w:hAnsi="Arial" w:cs="Arial"/>
          <w:sz w:val="22"/>
          <w:szCs w:val="22"/>
        </w:rPr>
        <w:t>_____________________________________</w:t>
      </w:r>
    </w:p>
    <w:p w14:paraId="6BF7CCB1" w14:textId="77777777" w:rsidR="00D37F10" w:rsidRPr="001B2E6C" w:rsidRDefault="00D37F10" w:rsidP="00D37F10">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r w:rsidRPr="001B2E6C">
        <w:rPr>
          <w:rFonts w:ascii="Arial" w:hAnsi="Arial" w:cs="Arial"/>
          <w:sz w:val="22"/>
          <w:szCs w:val="22"/>
        </w:rPr>
        <w:t>Name (print)</w:t>
      </w:r>
    </w:p>
    <w:p w14:paraId="1C748DC0" w14:textId="77777777" w:rsidR="00D37F10" w:rsidRPr="001B2E6C" w:rsidRDefault="00D37F10" w:rsidP="00D37F10">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p>
    <w:p w14:paraId="3E6EC482" w14:textId="77777777" w:rsidR="00E97F6D" w:rsidRDefault="00E97F6D" w:rsidP="00E97F6D">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A758D30" w14:textId="77777777" w:rsidR="00D37F10" w:rsidRPr="001B2E6C" w:rsidRDefault="00E97F6D" w:rsidP="00E97F6D">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37F10" w:rsidRPr="001B2E6C">
        <w:rPr>
          <w:rFonts w:ascii="Arial" w:hAnsi="Arial" w:cs="Arial"/>
          <w:sz w:val="22"/>
          <w:szCs w:val="22"/>
        </w:rPr>
        <w:t>___________________________________</w:t>
      </w:r>
    </w:p>
    <w:p w14:paraId="4AB63BBC" w14:textId="77777777" w:rsidR="00D37F10" w:rsidRPr="001B2E6C" w:rsidRDefault="00D37F10" w:rsidP="00D37F10">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9000"/>
          <w:tab w:val="left" w:pos="927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240"/>
        <w:rPr>
          <w:rFonts w:ascii="Arial" w:hAnsi="Arial" w:cs="Arial"/>
          <w:sz w:val="22"/>
          <w:szCs w:val="22"/>
        </w:rPr>
      </w:pPr>
      <w:r w:rsidRPr="001B2E6C">
        <w:rPr>
          <w:rFonts w:ascii="Arial" w:hAnsi="Arial" w:cs="Arial"/>
          <w:sz w:val="22"/>
          <w:szCs w:val="22"/>
        </w:rPr>
        <w:t>Title</w:t>
      </w:r>
    </w:p>
    <w:p w14:paraId="4C1E7835" w14:textId="77777777" w:rsidR="002D17C7" w:rsidRDefault="002D17C7"/>
    <w:sectPr w:rsidR="002D17C7" w:rsidSect="00A0459E">
      <w:pgSz w:w="12240" w:h="15840" w:code="1"/>
      <w:pgMar w:top="720" w:right="1152" w:bottom="720" w:left="1152"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6559B" w14:textId="77777777" w:rsidR="003C4C6E" w:rsidRDefault="003C4C6E">
      <w:r>
        <w:separator/>
      </w:r>
    </w:p>
  </w:endnote>
  <w:endnote w:type="continuationSeparator" w:id="0">
    <w:p w14:paraId="4FFB90E4" w14:textId="77777777" w:rsidR="003C4C6E" w:rsidRDefault="003C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A703" w14:textId="77777777" w:rsidR="009D3C14" w:rsidRDefault="009D3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EC834" w14:textId="77777777" w:rsidR="00FD4192" w:rsidRPr="00DE1EA4" w:rsidRDefault="00FD4192" w:rsidP="00FD4192">
    <w:pPr>
      <w:pStyle w:val="Footer"/>
    </w:pPr>
    <w:r>
      <w:tab/>
    </w:r>
    <w:r>
      <w:rPr>
        <w:rStyle w:val="PageNumber"/>
      </w:rPr>
      <w:fldChar w:fldCharType="begin"/>
    </w:r>
    <w:r>
      <w:rPr>
        <w:rStyle w:val="PageNumber"/>
      </w:rPr>
      <w:instrText xml:space="preserve"> PAGE </w:instrText>
    </w:r>
    <w:r>
      <w:rPr>
        <w:rStyle w:val="PageNumber"/>
      </w:rPr>
      <w:fldChar w:fldCharType="separate"/>
    </w:r>
    <w:r w:rsidR="00F52482">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3DBB2" w14:textId="77777777" w:rsidR="009D3C14" w:rsidRDefault="009D3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7CE05" w14:textId="77777777" w:rsidR="003C4C6E" w:rsidRDefault="003C4C6E">
      <w:r>
        <w:separator/>
      </w:r>
    </w:p>
  </w:footnote>
  <w:footnote w:type="continuationSeparator" w:id="0">
    <w:p w14:paraId="30B3DEA3" w14:textId="77777777" w:rsidR="003C4C6E" w:rsidRDefault="003C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F8D90" w14:textId="77777777" w:rsidR="009D3C14" w:rsidRDefault="009D3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BC6B4" w14:textId="77777777" w:rsidR="00FD4192" w:rsidRDefault="00FD4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AA87C" w14:textId="77777777" w:rsidR="00FD4192" w:rsidRPr="009D3C14" w:rsidRDefault="00FD4192">
    <w:pPr>
      <w:pStyle w:val="Header"/>
      <w:tabs>
        <w:tab w:val="clear" w:pos="8640"/>
        <w:tab w:val="right" w:pos="12960"/>
      </w:tabs>
      <w:rPr>
        <w:color w:val="FF0000"/>
      </w:rPr>
    </w:pPr>
    <w:r>
      <w:tab/>
    </w:r>
    <w:r>
      <w:tab/>
    </w:r>
    <w:r w:rsidRPr="009D3C14">
      <w:rPr>
        <w:b/>
        <w:color w:val="FF0000"/>
        <w:sz w:val="24"/>
        <w:highlight w:val="yellow"/>
        <w:u w:val="single"/>
      </w:rPr>
      <w:t>Example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8C883" w14:textId="77777777" w:rsidR="00FD4192" w:rsidRDefault="00FD4192">
    <w:pPr>
      <w:pStyle w:val="Header"/>
      <w:tabs>
        <w:tab w:val="clear" w:pos="8640"/>
        <w:tab w:val="right" w:pos="12960"/>
      </w:tabs>
      <w:rPr>
        <w:b/>
        <w:sz w:val="24"/>
        <w:u w:val="single"/>
      </w:rP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98B6B" w14:textId="77777777" w:rsidR="00FD4192" w:rsidRDefault="00FD4192">
    <w:pPr>
      <w:pStyle w:val="Header"/>
      <w:tabs>
        <w:tab w:val="clear" w:pos="8640"/>
        <w:tab w:val="right" w:pos="12960"/>
      </w:tabs>
      <w:rPr>
        <w:b/>
        <w:sz w:val="24"/>
        <w:u w:val="single"/>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06D0"/>
    <w:multiLevelType w:val="singleLevel"/>
    <w:tmpl w:val="264A5C4A"/>
    <w:lvl w:ilvl="0">
      <w:start w:val="1"/>
      <w:numFmt w:val="upperLetter"/>
      <w:lvlText w:val="%1)"/>
      <w:lvlJc w:val="left"/>
      <w:pPr>
        <w:tabs>
          <w:tab w:val="num" w:pos="480"/>
        </w:tabs>
        <w:ind w:left="480" w:hanging="480"/>
      </w:pPr>
      <w:rPr>
        <w:rFonts w:hint="default"/>
      </w:rPr>
    </w:lvl>
  </w:abstractNum>
  <w:abstractNum w:abstractNumId="1" w15:restartNumberingAfterBreak="0">
    <w:nsid w:val="180B1BEB"/>
    <w:multiLevelType w:val="hybridMultilevel"/>
    <w:tmpl w:val="290AB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F0ED7"/>
    <w:multiLevelType w:val="singleLevel"/>
    <w:tmpl w:val="B10C9EDE"/>
    <w:lvl w:ilvl="0">
      <w:start w:val="1"/>
      <w:numFmt w:val="upperRoman"/>
      <w:lvlText w:val="%1."/>
      <w:lvlJc w:val="left"/>
      <w:pPr>
        <w:tabs>
          <w:tab w:val="num" w:pos="720"/>
        </w:tabs>
        <w:ind w:left="360" w:hanging="360"/>
      </w:pPr>
    </w:lvl>
  </w:abstractNum>
  <w:abstractNum w:abstractNumId="3" w15:restartNumberingAfterBreak="0">
    <w:nsid w:val="1BF666A0"/>
    <w:multiLevelType w:val="singleLevel"/>
    <w:tmpl w:val="CF4C1806"/>
    <w:lvl w:ilvl="0">
      <w:start w:val="1"/>
      <w:numFmt w:val="upperLetter"/>
      <w:lvlText w:val="%1."/>
      <w:lvlJc w:val="left"/>
      <w:pPr>
        <w:tabs>
          <w:tab w:val="num" w:pos="360"/>
        </w:tabs>
        <w:ind w:left="360" w:hanging="360"/>
      </w:pPr>
    </w:lvl>
  </w:abstractNum>
  <w:abstractNum w:abstractNumId="4" w15:restartNumberingAfterBreak="0">
    <w:nsid w:val="36C973D5"/>
    <w:multiLevelType w:val="multilevel"/>
    <w:tmpl w:val="E57ED1D2"/>
    <w:lvl w:ilvl="0">
      <w:start w:val="1"/>
      <w:numFmt w:val="bullet"/>
      <w:lvlText w:val=""/>
      <w:lvlJc w:val="left"/>
      <w:pPr>
        <w:tabs>
          <w:tab w:val="num" w:pos="1584"/>
        </w:tabs>
        <w:ind w:left="1584" w:hanging="432"/>
      </w:pPr>
      <w:rPr>
        <w:rFonts w:ascii="Symbol" w:hAnsi="Symbol" w:hint="default"/>
      </w:rPr>
    </w:lvl>
    <w:lvl w:ilvl="1">
      <w:start w:val="1"/>
      <w:numFmt w:val="bullet"/>
      <w:lvlText w:val="-"/>
      <w:lvlJc w:val="left"/>
      <w:pPr>
        <w:tabs>
          <w:tab w:val="num" w:pos="2664"/>
        </w:tabs>
        <w:ind w:left="2664" w:hanging="360"/>
      </w:pPr>
      <w:rPr>
        <w:rFonts w:hint="default"/>
      </w:rPr>
    </w:lvl>
    <w:lvl w:ilvl="2" w:tentative="1">
      <w:start w:val="1"/>
      <w:numFmt w:val="bullet"/>
      <w:lvlText w:val=""/>
      <w:lvlJc w:val="left"/>
      <w:pPr>
        <w:tabs>
          <w:tab w:val="num" w:pos="3384"/>
        </w:tabs>
        <w:ind w:left="3384" w:hanging="360"/>
      </w:pPr>
      <w:rPr>
        <w:rFonts w:ascii="Wingdings" w:hAnsi="Wingdings" w:hint="default"/>
      </w:rPr>
    </w:lvl>
    <w:lvl w:ilvl="3" w:tentative="1">
      <w:start w:val="1"/>
      <w:numFmt w:val="bullet"/>
      <w:lvlText w:val=""/>
      <w:lvlJc w:val="left"/>
      <w:pPr>
        <w:tabs>
          <w:tab w:val="num" w:pos="4104"/>
        </w:tabs>
        <w:ind w:left="4104" w:hanging="360"/>
      </w:pPr>
      <w:rPr>
        <w:rFonts w:ascii="Symbol" w:hAnsi="Symbol" w:hint="default"/>
      </w:rPr>
    </w:lvl>
    <w:lvl w:ilvl="4" w:tentative="1">
      <w:start w:val="1"/>
      <w:numFmt w:val="bullet"/>
      <w:lvlText w:val="o"/>
      <w:lvlJc w:val="left"/>
      <w:pPr>
        <w:tabs>
          <w:tab w:val="num" w:pos="4824"/>
        </w:tabs>
        <w:ind w:left="4824" w:hanging="360"/>
      </w:pPr>
      <w:rPr>
        <w:rFonts w:ascii="Courier New" w:hAnsi="Courier New" w:hint="default"/>
      </w:rPr>
    </w:lvl>
    <w:lvl w:ilvl="5" w:tentative="1">
      <w:start w:val="1"/>
      <w:numFmt w:val="bullet"/>
      <w:lvlText w:val=""/>
      <w:lvlJc w:val="left"/>
      <w:pPr>
        <w:tabs>
          <w:tab w:val="num" w:pos="5544"/>
        </w:tabs>
        <w:ind w:left="5544" w:hanging="360"/>
      </w:pPr>
      <w:rPr>
        <w:rFonts w:ascii="Wingdings" w:hAnsi="Wingdings" w:hint="default"/>
      </w:rPr>
    </w:lvl>
    <w:lvl w:ilvl="6" w:tentative="1">
      <w:start w:val="1"/>
      <w:numFmt w:val="bullet"/>
      <w:lvlText w:val=""/>
      <w:lvlJc w:val="left"/>
      <w:pPr>
        <w:tabs>
          <w:tab w:val="num" w:pos="6264"/>
        </w:tabs>
        <w:ind w:left="6264" w:hanging="360"/>
      </w:pPr>
      <w:rPr>
        <w:rFonts w:ascii="Symbol" w:hAnsi="Symbol" w:hint="default"/>
      </w:rPr>
    </w:lvl>
    <w:lvl w:ilvl="7" w:tentative="1">
      <w:start w:val="1"/>
      <w:numFmt w:val="bullet"/>
      <w:lvlText w:val="o"/>
      <w:lvlJc w:val="left"/>
      <w:pPr>
        <w:tabs>
          <w:tab w:val="num" w:pos="6984"/>
        </w:tabs>
        <w:ind w:left="6984" w:hanging="360"/>
      </w:pPr>
      <w:rPr>
        <w:rFonts w:ascii="Courier New" w:hAnsi="Courier New" w:hint="default"/>
      </w:rPr>
    </w:lvl>
    <w:lvl w:ilvl="8" w:tentative="1">
      <w:start w:val="1"/>
      <w:numFmt w:val="bullet"/>
      <w:lvlText w:val=""/>
      <w:lvlJc w:val="left"/>
      <w:pPr>
        <w:tabs>
          <w:tab w:val="num" w:pos="7704"/>
        </w:tabs>
        <w:ind w:left="7704" w:hanging="360"/>
      </w:pPr>
      <w:rPr>
        <w:rFonts w:ascii="Wingdings" w:hAnsi="Wingdings" w:hint="default"/>
      </w:rPr>
    </w:lvl>
  </w:abstractNum>
  <w:abstractNum w:abstractNumId="5" w15:restartNumberingAfterBreak="0">
    <w:nsid w:val="3B915D05"/>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49E64B82"/>
    <w:multiLevelType w:val="hybridMultilevel"/>
    <w:tmpl w:val="34226EF4"/>
    <w:lvl w:ilvl="0" w:tplc="1B8E5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BE7F19"/>
    <w:multiLevelType w:val="singleLevel"/>
    <w:tmpl w:val="9BAA6696"/>
    <w:lvl w:ilvl="0">
      <w:start w:val="1"/>
      <w:numFmt w:val="upperLetter"/>
      <w:pStyle w:val="Heading1"/>
      <w:lvlText w:val="%1."/>
      <w:lvlJc w:val="left"/>
      <w:pPr>
        <w:tabs>
          <w:tab w:val="num" w:pos="360"/>
        </w:tabs>
        <w:ind w:left="360" w:hanging="360"/>
      </w:pPr>
      <w:rPr>
        <w:rFonts w:hint="default"/>
      </w:rPr>
    </w:lvl>
  </w:abstractNum>
  <w:abstractNum w:abstractNumId="8" w15:restartNumberingAfterBreak="0">
    <w:nsid w:val="7AD91DA9"/>
    <w:multiLevelType w:val="singleLevel"/>
    <w:tmpl w:val="CF4C1806"/>
    <w:lvl w:ilvl="0">
      <w:start w:val="1"/>
      <w:numFmt w:val="upperLetter"/>
      <w:lvlText w:val="%1."/>
      <w:lvlJc w:val="left"/>
      <w:pPr>
        <w:tabs>
          <w:tab w:val="num" w:pos="360"/>
        </w:tabs>
        <w:ind w:left="360" w:hanging="360"/>
      </w:pPr>
    </w:lvl>
  </w:abstractNum>
  <w:num w:numId="1">
    <w:abstractNumId w:val="7"/>
  </w:num>
  <w:num w:numId="2">
    <w:abstractNumId w:val="5"/>
  </w:num>
  <w:num w:numId="3">
    <w:abstractNumId w:val="8"/>
  </w:num>
  <w:num w:numId="4">
    <w:abstractNumId w:val="3"/>
  </w:num>
  <w:num w:numId="5">
    <w:abstractNumId w:val="2"/>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192"/>
    <w:rsid w:val="0000573E"/>
    <w:rsid w:val="00007127"/>
    <w:rsid w:val="00023422"/>
    <w:rsid w:val="00033E5E"/>
    <w:rsid w:val="00036547"/>
    <w:rsid w:val="000414F4"/>
    <w:rsid w:val="00045BF3"/>
    <w:rsid w:val="00054F39"/>
    <w:rsid w:val="000631B6"/>
    <w:rsid w:val="00067621"/>
    <w:rsid w:val="00067CF8"/>
    <w:rsid w:val="000710BA"/>
    <w:rsid w:val="000769A1"/>
    <w:rsid w:val="000825A9"/>
    <w:rsid w:val="00082FD4"/>
    <w:rsid w:val="00084FF4"/>
    <w:rsid w:val="000A4AC4"/>
    <w:rsid w:val="000A6BDC"/>
    <w:rsid w:val="000B261D"/>
    <w:rsid w:val="000B6675"/>
    <w:rsid w:val="000D42B0"/>
    <w:rsid w:val="000E09D4"/>
    <w:rsid w:val="000F06DF"/>
    <w:rsid w:val="00104EB2"/>
    <w:rsid w:val="00112B71"/>
    <w:rsid w:val="0011350B"/>
    <w:rsid w:val="00130E4A"/>
    <w:rsid w:val="00133912"/>
    <w:rsid w:val="00133974"/>
    <w:rsid w:val="00135F12"/>
    <w:rsid w:val="00136011"/>
    <w:rsid w:val="0014732A"/>
    <w:rsid w:val="0015645F"/>
    <w:rsid w:val="00167EFF"/>
    <w:rsid w:val="001830C8"/>
    <w:rsid w:val="00186601"/>
    <w:rsid w:val="00190DAE"/>
    <w:rsid w:val="00192036"/>
    <w:rsid w:val="001A4C25"/>
    <w:rsid w:val="001A58FD"/>
    <w:rsid w:val="001B1781"/>
    <w:rsid w:val="001B4A59"/>
    <w:rsid w:val="001D3AAC"/>
    <w:rsid w:val="001E51FD"/>
    <w:rsid w:val="001E5BE3"/>
    <w:rsid w:val="001F7B38"/>
    <w:rsid w:val="00220511"/>
    <w:rsid w:val="00220516"/>
    <w:rsid w:val="00220F33"/>
    <w:rsid w:val="00221506"/>
    <w:rsid w:val="00227B25"/>
    <w:rsid w:val="002320BD"/>
    <w:rsid w:val="00233489"/>
    <w:rsid w:val="00233528"/>
    <w:rsid w:val="002353EB"/>
    <w:rsid w:val="00262038"/>
    <w:rsid w:val="00263691"/>
    <w:rsid w:val="002645E1"/>
    <w:rsid w:val="00273BC9"/>
    <w:rsid w:val="00285A39"/>
    <w:rsid w:val="002869A7"/>
    <w:rsid w:val="0029262A"/>
    <w:rsid w:val="002A2E41"/>
    <w:rsid w:val="002C380A"/>
    <w:rsid w:val="002C56F6"/>
    <w:rsid w:val="002C6225"/>
    <w:rsid w:val="002C6D73"/>
    <w:rsid w:val="002D17C7"/>
    <w:rsid w:val="002D1A77"/>
    <w:rsid w:val="002D2181"/>
    <w:rsid w:val="002E065F"/>
    <w:rsid w:val="002E1BBF"/>
    <w:rsid w:val="002F064C"/>
    <w:rsid w:val="00302B00"/>
    <w:rsid w:val="0032553F"/>
    <w:rsid w:val="00333D38"/>
    <w:rsid w:val="003431D2"/>
    <w:rsid w:val="00350FA7"/>
    <w:rsid w:val="00353991"/>
    <w:rsid w:val="00364996"/>
    <w:rsid w:val="00365857"/>
    <w:rsid w:val="0038070D"/>
    <w:rsid w:val="00384572"/>
    <w:rsid w:val="00387CFF"/>
    <w:rsid w:val="003916E4"/>
    <w:rsid w:val="00392CBE"/>
    <w:rsid w:val="003B105A"/>
    <w:rsid w:val="003C19DB"/>
    <w:rsid w:val="003C4C6E"/>
    <w:rsid w:val="003D6C4F"/>
    <w:rsid w:val="003E2F43"/>
    <w:rsid w:val="003E5B7F"/>
    <w:rsid w:val="003E6B08"/>
    <w:rsid w:val="003F32C9"/>
    <w:rsid w:val="0043109C"/>
    <w:rsid w:val="0043293C"/>
    <w:rsid w:val="00433267"/>
    <w:rsid w:val="004342A0"/>
    <w:rsid w:val="00436FFC"/>
    <w:rsid w:val="004416EB"/>
    <w:rsid w:val="004453DD"/>
    <w:rsid w:val="004462C9"/>
    <w:rsid w:val="00447B9B"/>
    <w:rsid w:val="00460573"/>
    <w:rsid w:val="00461479"/>
    <w:rsid w:val="0047053B"/>
    <w:rsid w:val="004721F8"/>
    <w:rsid w:val="004726BC"/>
    <w:rsid w:val="00473FEE"/>
    <w:rsid w:val="00491307"/>
    <w:rsid w:val="00494399"/>
    <w:rsid w:val="00496D61"/>
    <w:rsid w:val="004A01BA"/>
    <w:rsid w:val="004A35C0"/>
    <w:rsid w:val="004A5E9E"/>
    <w:rsid w:val="004B55EE"/>
    <w:rsid w:val="004C2230"/>
    <w:rsid w:val="004E2DA8"/>
    <w:rsid w:val="004E7EE8"/>
    <w:rsid w:val="00502115"/>
    <w:rsid w:val="00524852"/>
    <w:rsid w:val="00532BDC"/>
    <w:rsid w:val="00532C9F"/>
    <w:rsid w:val="00554539"/>
    <w:rsid w:val="0056693A"/>
    <w:rsid w:val="00575143"/>
    <w:rsid w:val="00582BA1"/>
    <w:rsid w:val="00585420"/>
    <w:rsid w:val="00592838"/>
    <w:rsid w:val="005931F6"/>
    <w:rsid w:val="0059429A"/>
    <w:rsid w:val="00594AA1"/>
    <w:rsid w:val="005A0771"/>
    <w:rsid w:val="005A5F26"/>
    <w:rsid w:val="005B51BB"/>
    <w:rsid w:val="005C34E1"/>
    <w:rsid w:val="005C392D"/>
    <w:rsid w:val="005D1394"/>
    <w:rsid w:val="005D50D0"/>
    <w:rsid w:val="005D5B96"/>
    <w:rsid w:val="005E603C"/>
    <w:rsid w:val="00600AA0"/>
    <w:rsid w:val="00603871"/>
    <w:rsid w:val="00611E82"/>
    <w:rsid w:val="0061289B"/>
    <w:rsid w:val="0061398D"/>
    <w:rsid w:val="00622D4A"/>
    <w:rsid w:val="00636C9A"/>
    <w:rsid w:val="0064110D"/>
    <w:rsid w:val="006427F9"/>
    <w:rsid w:val="00647FEB"/>
    <w:rsid w:val="006639AB"/>
    <w:rsid w:val="006756F3"/>
    <w:rsid w:val="0069420A"/>
    <w:rsid w:val="00697CF3"/>
    <w:rsid w:val="006A6A41"/>
    <w:rsid w:val="006B43B6"/>
    <w:rsid w:val="006C3276"/>
    <w:rsid w:val="006D2CAF"/>
    <w:rsid w:val="006E4E2F"/>
    <w:rsid w:val="00703FC4"/>
    <w:rsid w:val="00704238"/>
    <w:rsid w:val="00716308"/>
    <w:rsid w:val="00716D00"/>
    <w:rsid w:val="007246CB"/>
    <w:rsid w:val="00726855"/>
    <w:rsid w:val="00730FB9"/>
    <w:rsid w:val="00732C4E"/>
    <w:rsid w:val="00732EAB"/>
    <w:rsid w:val="007424C0"/>
    <w:rsid w:val="0075134C"/>
    <w:rsid w:val="0075518E"/>
    <w:rsid w:val="00757444"/>
    <w:rsid w:val="00765C17"/>
    <w:rsid w:val="007739E5"/>
    <w:rsid w:val="00774402"/>
    <w:rsid w:val="0077587E"/>
    <w:rsid w:val="00776B05"/>
    <w:rsid w:val="00780F36"/>
    <w:rsid w:val="00784011"/>
    <w:rsid w:val="00787A26"/>
    <w:rsid w:val="00791120"/>
    <w:rsid w:val="00794732"/>
    <w:rsid w:val="007B1591"/>
    <w:rsid w:val="007B1905"/>
    <w:rsid w:val="007B6316"/>
    <w:rsid w:val="007B66CD"/>
    <w:rsid w:val="007C059B"/>
    <w:rsid w:val="007C14F1"/>
    <w:rsid w:val="007C205F"/>
    <w:rsid w:val="007C3302"/>
    <w:rsid w:val="007D074F"/>
    <w:rsid w:val="007E12E3"/>
    <w:rsid w:val="007E1966"/>
    <w:rsid w:val="008018CE"/>
    <w:rsid w:val="00801DD5"/>
    <w:rsid w:val="00812FED"/>
    <w:rsid w:val="0082433C"/>
    <w:rsid w:val="008254E6"/>
    <w:rsid w:val="00831790"/>
    <w:rsid w:val="008333A2"/>
    <w:rsid w:val="00851114"/>
    <w:rsid w:val="008736B3"/>
    <w:rsid w:val="008766A3"/>
    <w:rsid w:val="008800BC"/>
    <w:rsid w:val="00885CDA"/>
    <w:rsid w:val="00886B4E"/>
    <w:rsid w:val="00886DD0"/>
    <w:rsid w:val="00895495"/>
    <w:rsid w:val="008A2749"/>
    <w:rsid w:val="008B575E"/>
    <w:rsid w:val="008B5947"/>
    <w:rsid w:val="008B6805"/>
    <w:rsid w:val="008C1875"/>
    <w:rsid w:val="008C24EF"/>
    <w:rsid w:val="008C2C02"/>
    <w:rsid w:val="008C331A"/>
    <w:rsid w:val="008C428A"/>
    <w:rsid w:val="008E797E"/>
    <w:rsid w:val="008F5790"/>
    <w:rsid w:val="00903C9D"/>
    <w:rsid w:val="00906A50"/>
    <w:rsid w:val="00911A5D"/>
    <w:rsid w:val="00911BF6"/>
    <w:rsid w:val="00912E9A"/>
    <w:rsid w:val="00917E03"/>
    <w:rsid w:val="009226F4"/>
    <w:rsid w:val="00924772"/>
    <w:rsid w:val="0093141F"/>
    <w:rsid w:val="00931C21"/>
    <w:rsid w:val="00935E7D"/>
    <w:rsid w:val="00940F17"/>
    <w:rsid w:val="0095397A"/>
    <w:rsid w:val="009548D7"/>
    <w:rsid w:val="009659E9"/>
    <w:rsid w:val="00965E5C"/>
    <w:rsid w:val="00966A65"/>
    <w:rsid w:val="00974FAA"/>
    <w:rsid w:val="00975D73"/>
    <w:rsid w:val="00987FB8"/>
    <w:rsid w:val="00994854"/>
    <w:rsid w:val="009960E7"/>
    <w:rsid w:val="009A547A"/>
    <w:rsid w:val="009A798A"/>
    <w:rsid w:val="009B145F"/>
    <w:rsid w:val="009B17F8"/>
    <w:rsid w:val="009B1E31"/>
    <w:rsid w:val="009B624E"/>
    <w:rsid w:val="009C3AEE"/>
    <w:rsid w:val="009C736E"/>
    <w:rsid w:val="009C7E07"/>
    <w:rsid w:val="009D1E06"/>
    <w:rsid w:val="009D3C14"/>
    <w:rsid w:val="009D66BB"/>
    <w:rsid w:val="009E05C2"/>
    <w:rsid w:val="009E6194"/>
    <w:rsid w:val="009F1888"/>
    <w:rsid w:val="009F4DC8"/>
    <w:rsid w:val="009F5E3A"/>
    <w:rsid w:val="00A03AC3"/>
    <w:rsid w:val="00A0459E"/>
    <w:rsid w:val="00A10334"/>
    <w:rsid w:val="00A115D2"/>
    <w:rsid w:val="00A13DBF"/>
    <w:rsid w:val="00A22761"/>
    <w:rsid w:val="00A27AE8"/>
    <w:rsid w:val="00A372EE"/>
    <w:rsid w:val="00A422FD"/>
    <w:rsid w:val="00A42ACB"/>
    <w:rsid w:val="00A614E0"/>
    <w:rsid w:val="00A709A2"/>
    <w:rsid w:val="00A92441"/>
    <w:rsid w:val="00A97703"/>
    <w:rsid w:val="00AA1F54"/>
    <w:rsid w:val="00AA6DC1"/>
    <w:rsid w:val="00AB1EF4"/>
    <w:rsid w:val="00AB42EA"/>
    <w:rsid w:val="00AC6535"/>
    <w:rsid w:val="00AD0EFF"/>
    <w:rsid w:val="00AD1C1F"/>
    <w:rsid w:val="00AD1FF4"/>
    <w:rsid w:val="00AE254C"/>
    <w:rsid w:val="00AE76D7"/>
    <w:rsid w:val="00AF0405"/>
    <w:rsid w:val="00B117DA"/>
    <w:rsid w:val="00B11AFC"/>
    <w:rsid w:val="00B22374"/>
    <w:rsid w:val="00B316DC"/>
    <w:rsid w:val="00B3234C"/>
    <w:rsid w:val="00B33886"/>
    <w:rsid w:val="00B33C01"/>
    <w:rsid w:val="00B428FA"/>
    <w:rsid w:val="00B7349E"/>
    <w:rsid w:val="00B74720"/>
    <w:rsid w:val="00B759BE"/>
    <w:rsid w:val="00B768EC"/>
    <w:rsid w:val="00B800E5"/>
    <w:rsid w:val="00B8142F"/>
    <w:rsid w:val="00B82E28"/>
    <w:rsid w:val="00B87BD5"/>
    <w:rsid w:val="00B963A8"/>
    <w:rsid w:val="00B97435"/>
    <w:rsid w:val="00BA0EA1"/>
    <w:rsid w:val="00BA563F"/>
    <w:rsid w:val="00BB3A8E"/>
    <w:rsid w:val="00BB5537"/>
    <w:rsid w:val="00BC021B"/>
    <w:rsid w:val="00BC05EC"/>
    <w:rsid w:val="00BD5A52"/>
    <w:rsid w:val="00BE1047"/>
    <w:rsid w:val="00BE562E"/>
    <w:rsid w:val="00BF5984"/>
    <w:rsid w:val="00BF7753"/>
    <w:rsid w:val="00C0153F"/>
    <w:rsid w:val="00C02C42"/>
    <w:rsid w:val="00C122CE"/>
    <w:rsid w:val="00C13736"/>
    <w:rsid w:val="00C14F24"/>
    <w:rsid w:val="00C2217F"/>
    <w:rsid w:val="00C326D5"/>
    <w:rsid w:val="00C327DC"/>
    <w:rsid w:val="00C35286"/>
    <w:rsid w:val="00C36910"/>
    <w:rsid w:val="00C36A3B"/>
    <w:rsid w:val="00C43FE9"/>
    <w:rsid w:val="00C55C7F"/>
    <w:rsid w:val="00C61C97"/>
    <w:rsid w:val="00C631BA"/>
    <w:rsid w:val="00C631D5"/>
    <w:rsid w:val="00C64515"/>
    <w:rsid w:val="00C72797"/>
    <w:rsid w:val="00C74B96"/>
    <w:rsid w:val="00C76C3B"/>
    <w:rsid w:val="00C860EF"/>
    <w:rsid w:val="00CA1B22"/>
    <w:rsid w:val="00CA52AE"/>
    <w:rsid w:val="00CA59C3"/>
    <w:rsid w:val="00CD1667"/>
    <w:rsid w:val="00CD6B56"/>
    <w:rsid w:val="00CE0D9D"/>
    <w:rsid w:val="00CE4533"/>
    <w:rsid w:val="00CF187F"/>
    <w:rsid w:val="00CF3386"/>
    <w:rsid w:val="00CF756C"/>
    <w:rsid w:val="00D00EF1"/>
    <w:rsid w:val="00D01273"/>
    <w:rsid w:val="00D01307"/>
    <w:rsid w:val="00D06772"/>
    <w:rsid w:val="00D160F1"/>
    <w:rsid w:val="00D22D03"/>
    <w:rsid w:val="00D239EC"/>
    <w:rsid w:val="00D31D70"/>
    <w:rsid w:val="00D3780A"/>
    <w:rsid w:val="00D37F10"/>
    <w:rsid w:val="00D420BD"/>
    <w:rsid w:val="00D431D5"/>
    <w:rsid w:val="00D51956"/>
    <w:rsid w:val="00D564F2"/>
    <w:rsid w:val="00D57DEE"/>
    <w:rsid w:val="00D71DD4"/>
    <w:rsid w:val="00D72B55"/>
    <w:rsid w:val="00D82BAC"/>
    <w:rsid w:val="00D85EA9"/>
    <w:rsid w:val="00DA3561"/>
    <w:rsid w:val="00DB0CD0"/>
    <w:rsid w:val="00DB4A57"/>
    <w:rsid w:val="00DB5136"/>
    <w:rsid w:val="00DC2522"/>
    <w:rsid w:val="00DC5041"/>
    <w:rsid w:val="00DC67D7"/>
    <w:rsid w:val="00DC7721"/>
    <w:rsid w:val="00DD205E"/>
    <w:rsid w:val="00DD2695"/>
    <w:rsid w:val="00DD3B4D"/>
    <w:rsid w:val="00DD4C0A"/>
    <w:rsid w:val="00DD7FCB"/>
    <w:rsid w:val="00DE0272"/>
    <w:rsid w:val="00DE5BE1"/>
    <w:rsid w:val="00E06607"/>
    <w:rsid w:val="00E10801"/>
    <w:rsid w:val="00E109EA"/>
    <w:rsid w:val="00E1150E"/>
    <w:rsid w:val="00E139E0"/>
    <w:rsid w:val="00E212A7"/>
    <w:rsid w:val="00E24843"/>
    <w:rsid w:val="00E25297"/>
    <w:rsid w:val="00E31183"/>
    <w:rsid w:val="00E42517"/>
    <w:rsid w:val="00E46B51"/>
    <w:rsid w:val="00E51899"/>
    <w:rsid w:val="00E56037"/>
    <w:rsid w:val="00E56F40"/>
    <w:rsid w:val="00E6021B"/>
    <w:rsid w:val="00E6116A"/>
    <w:rsid w:val="00E725C2"/>
    <w:rsid w:val="00E85A4C"/>
    <w:rsid w:val="00E97F6D"/>
    <w:rsid w:val="00EB0F54"/>
    <w:rsid w:val="00EC340E"/>
    <w:rsid w:val="00ED3595"/>
    <w:rsid w:val="00ED5180"/>
    <w:rsid w:val="00ED6EA9"/>
    <w:rsid w:val="00EE3B46"/>
    <w:rsid w:val="00EE5884"/>
    <w:rsid w:val="00EE70A7"/>
    <w:rsid w:val="00EF4FFF"/>
    <w:rsid w:val="00F047B6"/>
    <w:rsid w:val="00F0762A"/>
    <w:rsid w:val="00F12DA3"/>
    <w:rsid w:val="00F3662C"/>
    <w:rsid w:val="00F3703D"/>
    <w:rsid w:val="00F43436"/>
    <w:rsid w:val="00F454CC"/>
    <w:rsid w:val="00F52482"/>
    <w:rsid w:val="00F551BF"/>
    <w:rsid w:val="00F6266B"/>
    <w:rsid w:val="00F90A2C"/>
    <w:rsid w:val="00F956EF"/>
    <w:rsid w:val="00FA722F"/>
    <w:rsid w:val="00FA7EB0"/>
    <w:rsid w:val="00FB0810"/>
    <w:rsid w:val="00FB602C"/>
    <w:rsid w:val="00FC0ABF"/>
    <w:rsid w:val="00FD4192"/>
    <w:rsid w:val="00FE4345"/>
    <w:rsid w:val="00FE54AA"/>
    <w:rsid w:val="00FE7F7B"/>
    <w:rsid w:val="00FF62A7"/>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19B78099"/>
  <w15:docId w15:val="{450E9CAF-7C00-4208-A08B-A53B9FA2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192"/>
  </w:style>
  <w:style w:type="paragraph" w:styleId="Heading1">
    <w:name w:val="heading 1"/>
    <w:basedOn w:val="Normal"/>
    <w:next w:val="Normal"/>
    <w:qFormat/>
    <w:rsid w:val="00FD4192"/>
    <w:pPr>
      <w:keepNext/>
      <w:numPr>
        <w:numId w:val="1"/>
      </w:numPr>
      <w:outlineLvl w:val="0"/>
    </w:pPr>
    <w:rPr>
      <w:b/>
      <w:sz w:val="24"/>
      <w:u w:val="single"/>
    </w:rPr>
  </w:style>
  <w:style w:type="paragraph" w:styleId="Heading3">
    <w:name w:val="heading 3"/>
    <w:basedOn w:val="Normal"/>
    <w:next w:val="Normal"/>
    <w:qFormat/>
    <w:rsid w:val="00FD4192"/>
    <w:pPr>
      <w:keepNext/>
      <w:tabs>
        <w:tab w:val="center" w:pos="4680"/>
      </w:tabs>
      <w:suppressAutoHyphens/>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D4192"/>
    <w:rPr>
      <w:rFonts w:ascii="Courier New" w:hAnsi="Courier New"/>
    </w:rPr>
  </w:style>
  <w:style w:type="paragraph" w:styleId="Header">
    <w:name w:val="header"/>
    <w:basedOn w:val="Normal"/>
    <w:rsid w:val="00FD4192"/>
    <w:pPr>
      <w:tabs>
        <w:tab w:val="center" w:pos="4320"/>
        <w:tab w:val="right" w:pos="8640"/>
      </w:tabs>
    </w:pPr>
  </w:style>
  <w:style w:type="paragraph" w:styleId="Footer">
    <w:name w:val="footer"/>
    <w:basedOn w:val="Normal"/>
    <w:rsid w:val="00FD4192"/>
    <w:pPr>
      <w:tabs>
        <w:tab w:val="center" w:pos="4320"/>
        <w:tab w:val="right" w:pos="8640"/>
      </w:tabs>
    </w:pPr>
    <w:rPr>
      <w:rFonts w:ascii="Arial" w:hAnsi="Arial" w:cs="Arial"/>
      <w:bCs/>
      <w:sz w:val="22"/>
    </w:rPr>
  </w:style>
  <w:style w:type="character" w:styleId="PageNumber">
    <w:name w:val="page number"/>
    <w:basedOn w:val="DefaultParagraphFont"/>
    <w:rsid w:val="00FD4192"/>
  </w:style>
  <w:style w:type="paragraph" w:styleId="NormalWeb">
    <w:name w:val="Normal (Web)"/>
    <w:basedOn w:val="Normal"/>
    <w:uiPriority w:val="99"/>
    <w:unhideWhenUsed/>
    <w:rsid w:val="009B1E31"/>
    <w:pPr>
      <w:spacing w:before="100" w:beforeAutospacing="1" w:after="75"/>
      <w:ind w:left="150"/>
    </w:pPr>
    <w:rPr>
      <w:sz w:val="19"/>
      <w:szCs w:val="19"/>
    </w:rPr>
  </w:style>
  <w:style w:type="paragraph" w:styleId="ListParagraph">
    <w:name w:val="List Paragraph"/>
    <w:basedOn w:val="Normal"/>
    <w:uiPriority w:val="34"/>
    <w:qFormat/>
    <w:rsid w:val="0093141F"/>
    <w:pPr>
      <w:ind w:left="720"/>
    </w:pPr>
  </w:style>
  <w:style w:type="character" w:styleId="Hyperlink">
    <w:name w:val="Hyperlink"/>
    <w:uiPriority w:val="99"/>
    <w:unhideWhenUsed/>
    <w:rsid w:val="00D564F2"/>
    <w:rPr>
      <w:color w:val="0000FF"/>
      <w:u w:val="single"/>
    </w:rPr>
  </w:style>
  <w:style w:type="character" w:styleId="FollowedHyperlink">
    <w:name w:val="FollowedHyperlink"/>
    <w:basedOn w:val="DefaultParagraphFont"/>
    <w:rsid w:val="00D3780A"/>
    <w:rPr>
      <w:color w:val="800080" w:themeColor="followedHyperlink"/>
      <w:u w:val="single"/>
    </w:rPr>
  </w:style>
  <w:style w:type="paragraph" w:styleId="BalloonText">
    <w:name w:val="Balloon Text"/>
    <w:basedOn w:val="Normal"/>
    <w:link w:val="BalloonTextChar"/>
    <w:rsid w:val="00911BF6"/>
    <w:rPr>
      <w:rFonts w:ascii="Tahoma" w:hAnsi="Tahoma" w:cs="Tahoma"/>
      <w:sz w:val="16"/>
      <w:szCs w:val="16"/>
    </w:rPr>
  </w:style>
  <w:style w:type="character" w:customStyle="1" w:styleId="BalloonTextChar">
    <w:name w:val="Balloon Text Char"/>
    <w:basedOn w:val="DefaultParagraphFont"/>
    <w:link w:val="BalloonText"/>
    <w:rsid w:val="00911BF6"/>
    <w:rPr>
      <w:rFonts w:ascii="Tahoma" w:hAnsi="Tahoma" w:cs="Tahoma"/>
      <w:sz w:val="16"/>
      <w:szCs w:val="16"/>
    </w:rPr>
  </w:style>
  <w:style w:type="character" w:styleId="UnresolvedMention">
    <w:name w:val="Unresolved Mention"/>
    <w:basedOn w:val="DefaultParagraphFont"/>
    <w:uiPriority w:val="99"/>
    <w:semiHidden/>
    <w:unhideWhenUsed/>
    <w:rsid w:val="00885C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98281">
      <w:bodyDiv w:val="1"/>
      <w:marLeft w:val="0"/>
      <w:marRight w:val="0"/>
      <w:marTop w:val="0"/>
      <w:marBottom w:val="0"/>
      <w:divBdr>
        <w:top w:val="none" w:sz="0" w:space="0" w:color="auto"/>
        <w:left w:val="none" w:sz="0" w:space="0" w:color="auto"/>
        <w:bottom w:val="none" w:sz="0" w:space="0" w:color="auto"/>
        <w:right w:val="none" w:sz="0" w:space="0" w:color="auto"/>
      </w:divBdr>
      <w:divsChild>
        <w:div w:id="1649245036">
          <w:marLeft w:val="0"/>
          <w:marRight w:val="0"/>
          <w:marTop w:val="0"/>
          <w:marBottom w:val="0"/>
          <w:divBdr>
            <w:top w:val="none" w:sz="0" w:space="0" w:color="auto"/>
            <w:left w:val="none" w:sz="0" w:space="0" w:color="auto"/>
            <w:bottom w:val="none" w:sz="0" w:space="0" w:color="auto"/>
            <w:right w:val="none" w:sz="0" w:space="0" w:color="auto"/>
          </w:divBdr>
          <w:divsChild>
            <w:div w:id="731316947">
              <w:marLeft w:val="0"/>
              <w:marRight w:val="0"/>
              <w:marTop w:val="0"/>
              <w:marBottom w:val="0"/>
              <w:divBdr>
                <w:top w:val="none" w:sz="0" w:space="0" w:color="auto"/>
                <w:left w:val="none" w:sz="0" w:space="0" w:color="auto"/>
                <w:bottom w:val="none" w:sz="0" w:space="0" w:color="auto"/>
                <w:right w:val="none" w:sz="0" w:space="0" w:color="auto"/>
              </w:divBdr>
              <w:divsChild>
                <w:div w:id="2124956247">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586117899">
      <w:bodyDiv w:val="1"/>
      <w:marLeft w:val="0"/>
      <w:marRight w:val="0"/>
      <w:marTop w:val="0"/>
      <w:marBottom w:val="0"/>
      <w:divBdr>
        <w:top w:val="none" w:sz="0" w:space="0" w:color="auto"/>
        <w:left w:val="none" w:sz="0" w:space="0" w:color="auto"/>
        <w:bottom w:val="none" w:sz="0" w:space="0" w:color="auto"/>
        <w:right w:val="none" w:sz="0" w:space="0" w:color="auto"/>
      </w:divBdr>
      <w:divsChild>
        <w:div w:id="1713779">
          <w:marLeft w:val="0"/>
          <w:marRight w:val="0"/>
          <w:marTop w:val="0"/>
          <w:marBottom w:val="0"/>
          <w:divBdr>
            <w:top w:val="none" w:sz="0" w:space="0" w:color="auto"/>
            <w:left w:val="none" w:sz="0" w:space="0" w:color="auto"/>
            <w:bottom w:val="none" w:sz="0" w:space="0" w:color="auto"/>
            <w:right w:val="none" w:sz="0" w:space="0" w:color="auto"/>
          </w:divBdr>
          <w:divsChild>
            <w:div w:id="613291890">
              <w:marLeft w:val="0"/>
              <w:marRight w:val="0"/>
              <w:marTop w:val="0"/>
              <w:marBottom w:val="0"/>
              <w:divBdr>
                <w:top w:val="none" w:sz="0" w:space="0" w:color="auto"/>
                <w:left w:val="none" w:sz="0" w:space="0" w:color="auto"/>
                <w:bottom w:val="none" w:sz="0" w:space="0" w:color="auto"/>
                <w:right w:val="none" w:sz="0" w:space="0" w:color="auto"/>
              </w:divBdr>
              <w:divsChild>
                <w:div w:id="159084514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593049155">
      <w:bodyDiv w:val="1"/>
      <w:marLeft w:val="0"/>
      <w:marRight w:val="0"/>
      <w:marTop w:val="0"/>
      <w:marBottom w:val="0"/>
      <w:divBdr>
        <w:top w:val="none" w:sz="0" w:space="0" w:color="auto"/>
        <w:left w:val="none" w:sz="0" w:space="0" w:color="auto"/>
        <w:bottom w:val="none" w:sz="0" w:space="0" w:color="auto"/>
        <w:right w:val="none" w:sz="0" w:space="0" w:color="auto"/>
      </w:divBdr>
      <w:divsChild>
        <w:div w:id="673071783">
          <w:marLeft w:val="0"/>
          <w:marRight w:val="0"/>
          <w:marTop w:val="0"/>
          <w:marBottom w:val="0"/>
          <w:divBdr>
            <w:top w:val="none" w:sz="0" w:space="0" w:color="auto"/>
            <w:left w:val="none" w:sz="0" w:space="0" w:color="auto"/>
            <w:bottom w:val="none" w:sz="0" w:space="0" w:color="auto"/>
            <w:right w:val="none" w:sz="0" w:space="0" w:color="auto"/>
          </w:divBdr>
          <w:divsChild>
            <w:div w:id="106122360">
              <w:marLeft w:val="0"/>
              <w:marRight w:val="0"/>
              <w:marTop w:val="0"/>
              <w:marBottom w:val="0"/>
              <w:divBdr>
                <w:top w:val="none" w:sz="0" w:space="0" w:color="auto"/>
                <w:left w:val="none" w:sz="0" w:space="0" w:color="auto"/>
                <w:bottom w:val="none" w:sz="0" w:space="0" w:color="auto"/>
                <w:right w:val="none" w:sz="0" w:space="0" w:color="auto"/>
              </w:divBdr>
              <w:divsChild>
                <w:div w:id="821698939">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675813002">
      <w:bodyDiv w:val="1"/>
      <w:marLeft w:val="0"/>
      <w:marRight w:val="0"/>
      <w:marTop w:val="0"/>
      <w:marBottom w:val="0"/>
      <w:divBdr>
        <w:top w:val="none" w:sz="0" w:space="0" w:color="auto"/>
        <w:left w:val="none" w:sz="0" w:space="0" w:color="auto"/>
        <w:bottom w:val="none" w:sz="0" w:space="0" w:color="auto"/>
        <w:right w:val="none" w:sz="0" w:space="0" w:color="auto"/>
      </w:divBdr>
    </w:div>
    <w:div w:id="734814324">
      <w:bodyDiv w:val="1"/>
      <w:marLeft w:val="0"/>
      <w:marRight w:val="0"/>
      <w:marTop w:val="0"/>
      <w:marBottom w:val="0"/>
      <w:divBdr>
        <w:top w:val="none" w:sz="0" w:space="0" w:color="auto"/>
        <w:left w:val="none" w:sz="0" w:space="0" w:color="auto"/>
        <w:bottom w:val="none" w:sz="0" w:space="0" w:color="auto"/>
        <w:right w:val="none" w:sz="0" w:space="0" w:color="auto"/>
      </w:divBdr>
      <w:divsChild>
        <w:div w:id="1412314540">
          <w:marLeft w:val="0"/>
          <w:marRight w:val="0"/>
          <w:marTop w:val="0"/>
          <w:marBottom w:val="0"/>
          <w:divBdr>
            <w:top w:val="none" w:sz="0" w:space="0" w:color="auto"/>
            <w:left w:val="none" w:sz="0" w:space="0" w:color="auto"/>
            <w:bottom w:val="none" w:sz="0" w:space="0" w:color="auto"/>
            <w:right w:val="none" w:sz="0" w:space="0" w:color="auto"/>
          </w:divBdr>
          <w:divsChild>
            <w:div w:id="1793203891">
              <w:marLeft w:val="0"/>
              <w:marRight w:val="0"/>
              <w:marTop w:val="0"/>
              <w:marBottom w:val="0"/>
              <w:divBdr>
                <w:top w:val="none" w:sz="0" w:space="0" w:color="auto"/>
                <w:left w:val="none" w:sz="0" w:space="0" w:color="auto"/>
                <w:bottom w:val="none" w:sz="0" w:space="0" w:color="auto"/>
                <w:right w:val="none" w:sz="0" w:space="0" w:color="auto"/>
              </w:divBdr>
              <w:divsChild>
                <w:div w:id="95729450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187982787">
      <w:bodyDiv w:val="1"/>
      <w:marLeft w:val="0"/>
      <w:marRight w:val="0"/>
      <w:marTop w:val="0"/>
      <w:marBottom w:val="0"/>
      <w:divBdr>
        <w:top w:val="none" w:sz="0" w:space="0" w:color="auto"/>
        <w:left w:val="none" w:sz="0" w:space="0" w:color="auto"/>
        <w:bottom w:val="none" w:sz="0" w:space="0" w:color="auto"/>
        <w:right w:val="none" w:sz="0" w:space="0" w:color="auto"/>
      </w:divBdr>
      <w:divsChild>
        <w:div w:id="1536886413">
          <w:marLeft w:val="0"/>
          <w:marRight w:val="0"/>
          <w:marTop w:val="0"/>
          <w:marBottom w:val="0"/>
          <w:divBdr>
            <w:top w:val="none" w:sz="0" w:space="0" w:color="auto"/>
            <w:left w:val="none" w:sz="0" w:space="0" w:color="auto"/>
            <w:bottom w:val="none" w:sz="0" w:space="0" w:color="auto"/>
            <w:right w:val="none" w:sz="0" w:space="0" w:color="auto"/>
          </w:divBdr>
          <w:divsChild>
            <w:div w:id="254678350">
              <w:marLeft w:val="0"/>
              <w:marRight w:val="0"/>
              <w:marTop w:val="0"/>
              <w:marBottom w:val="0"/>
              <w:divBdr>
                <w:top w:val="none" w:sz="0" w:space="0" w:color="auto"/>
                <w:left w:val="none" w:sz="0" w:space="0" w:color="auto"/>
                <w:bottom w:val="none" w:sz="0" w:space="0" w:color="auto"/>
                <w:right w:val="none" w:sz="0" w:space="0" w:color="auto"/>
              </w:divBdr>
              <w:divsChild>
                <w:div w:id="607085605">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243373018">
      <w:bodyDiv w:val="1"/>
      <w:marLeft w:val="0"/>
      <w:marRight w:val="0"/>
      <w:marTop w:val="0"/>
      <w:marBottom w:val="0"/>
      <w:divBdr>
        <w:top w:val="none" w:sz="0" w:space="0" w:color="auto"/>
        <w:left w:val="none" w:sz="0" w:space="0" w:color="auto"/>
        <w:bottom w:val="none" w:sz="0" w:space="0" w:color="auto"/>
        <w:right w:val="none" w:sz="0" w:space="0" w:color="auto"/>
      </w:divBdr>
      <w:divsChild>
        <w:div w:id="1046104438">
          <w:marLeft w:val="0"/>
          <w:marRight w:val="0"/>
          <w:marTop w:val="0"/>
          <w:marBottom w:val="0"/>
          <w:divBdr>
            <w:top w:val="none" w:sz="0" w:space="0" w:color="auto"/>
            <w:left w:val="none" w:sz="0" w:space="0" w:color="auto"/>
            <w:bottom w:val="none" w:sz="0" w:space="0" w:color="auto"/>
            <w:right w:val="none" w:sz="0" w:space="0" w:color="auto"/>
          </w:divBdr>
          <w:divsChild>
            <w:div w:id="1498811958">
              <w:marLeft w:val="0"/>
              <w:marRight w:val="0"/>
              <w:marTop w:val="0"/>
              <w:marBottom w:val="0"/>
              <w:divBdr>
                <w:top w:val="none" w:sz="0" w:space="0" w:color="auto"/>
                <w:left w:val="none" w:sz="0" w:space="0" w:color="auto"/>
                <w:bottom w:val="none" w:sz="0" w:space="0" w:color="auto"/>
                <w:right w:val="none" w:sz="0" w:space="0" w:color="auto"/>
              </w:divBdr>
              <w:divsChild>
                <w:div w:id="1950970090">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334842217">
      <w:bodyDiv w:val="1"/>
      <w:marLeft w:val="0"/>
      <w:marRight w:val="0"/>
      <w:marTop w:val="0"/>
      <w:marBottom w:val="0"/>
      <w:divBdr>
        <w:top w:val="none" w:sz="0" w:space="0" w:color="auto"/>
        <w:left w:val="none" w:sz="0" w:space="0" w:color="auto"/>
        <w:bottom w:val="none" w:sz="0" w:space="0" w:color="auto"/>
        <w:right w:val="none" w:sz="0" w:space="0" w:color="auto"/>
      </w:divBdr>
      <w:divsChild>
        <w:div w:id="1816605631">
          <w:marLeft w:val="0"/>
          <w:marRight w:val="0"/>
          <w:marTop w:val="0"/>
          <w:marBottom w:val="0"/>
          <w:divBdr>
            <w:top w:val="none" w:sz="0" w:space="0" w:color="auto"/>
            <w:left w:val="none" w:sz="0" w:space="0" w:color="auto"/>
            <w:bottom w:val="none" w:sz="0" w:space="0" w:color="auto"/>
            <w:right w:val="none" w:sz="0" w:space="0" w:color="auto"/>
          </w:divBdr>
          <w:divsChild>
            <w:div w:id="2042431508">
              <w:marLeft w:val="0"/>
              <w:marRight w:val="0"/>
              <w:marTop w:val="0"/>
              <w:marBottom w:val="0"/>
              <w:divBdr>
                <w:top w:val="none" w:sz="0" w:space="0" w:color="auto"/>
                <w:left w:val="none" w:sz="0" w:space="0" w:color="auto"/>
                <w:bottom w:val="none" w:sz="0" w:space="0" w:color="auto"/>
                <w:right w:val="none" w:sz="0" w:space="0" w:color="auto"/>
              </w:divBdr>
              <w:divsChild>
                <w:div w:id="221991668">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575627634">
      <w:bodyDiv w:val="1"/>
      <w:marLeft w:val="0"/>
      <w:marRight w:val="0"/>
      <w:marTop w:val="0"/>
      <w:marBottom w:val="0"/>
      <w:divBdr>
        <w:top w:val="none" w:sz="0" w:space="0" w:color="auto"/>
        <w:left w:val="none" w:sz="0" w:space="0" w:color="auto"/>
        <w:bottom w:val="none" w:sz="0" w:space="0" w:color="auto"/>
        <w:right w:val="none" w:sz="0" w:space="0" w:color="auto"/>
      </w:divBdr>
    </w:div>
    <w:div w:id="1643920828">
      <w:bodyDiv w:val="1"/>
      <w:marLeft w:val="0"/>
      <w:marRight w:val="0"/>
      <w:marTop w:val="0"/>
      <w:marBottom w:val="0"/>
      <w:divBdr>
        <w:top w:val="none" w:sz="0" w:space="0" w:color="auto"/>
        <w:left w:val="none" w:sz="0" w:space="0" w:color="auto"/>
        <w:bottom w:val="none" w:sz="0" w:space="0" w:color="auto"/>
        <w:right w:val="none" w:sz="0" w:space="0" w:color="auto"/>
      </w:divBdr>
      <w:divsChild>
        <w:div w:id="74714836">
          <w:marLeft w:val="0"/>
          <w:marRight w:val="0"/>
          <w:marTop w:val="0"/>
          <w:marBottom w:val="0"/>
          <w:divBdr>
            <w:top w:val="none" w:sz="0" w:space="0" w:color="auto"/>
            <w:left w:val="none" w:sz="0" w:space="0" w:color="auto"/>
            <w:bottom w:val="none" w:sz="0" w:space="0" w:color="auto"/>
            <w:right w:val="none" w:sz="0" w:space="0" w:color="auto"/>
          </w:divBdr>
          <w:divsChild>
            <w:div w:id="770010150">
              <w:marLeft w:val="0"/>
              <w:marRight w:val="0"/>
              <w:marTop w:val="0"/>
              <w:marBottom w:val="0"/>
              <w:divBdr>
                <w:top w:val="none" w:sz="0" w:space="0" w:color="auto"/>
                <w:left w:val="none" w:sz="0" w:space="0" w:color="auto"/>
                <w:bottom w:val="none" w:sz="0" w:space="0" w:color="auto"/>
                <w:right w:val="none" w:sz="0" w:space="0" w:color="auto"/>
              </w:divBdr>
              <w:divsChild>
                <w:div w:id="978657597">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650329467">
      <w:bodyDiv w:val="1"/>
      <w:marLeft w:val="0"/>
      <w:marRight w:val="0"/>
      <w:marTop w:val="0"/>
      <w:marBottom w:val="0"/>
      <w:divBdr>
        <w:top w:val="none" w:sz="0" w:space="0" w:color="auto"/>
        <w:left w:val="none" w:sz="0" w:space="0" w:color="auto"/>
        <w:bottom w:val="none" w:sz="0" w:space="0" w:color="auto"/>
        <w:right w:val="none" w:sz="0" w:space="0" w:color="auto"/>
      </w:divBdr>
      <w:divsChild>
        <w:div w:id="293097560">
          <w:marLeft w:val="0"/>
          <w:marRight w:val="0"/>
          <w:marTop w:val="0"/>
          <w:marBottom w:val="0"/>
          <w:divBdr>
            <w:top w:val="none" w:sz="0" w:space="0" w:color="auto"/>
            <w:left w:val="none" w:sz="0" w:space="0" w:color="auto"/>
            <w:bottom w:val="none" w:sz="0" w:space="0" w:color="auto"/>
            <w:right w:val="none" w:sz="0" w:space="0" w:color="auto"/>
          </w:divBdr>
          <w:divsChild>
            <w:div w:id="62022169">
              <w:marLeft w:val="0"/>
              <w:marRight w:val="0"/>
              <w:marTop w:val="0"/>
              <w:marBottom w:val="0"/>
              <w:divBdr>
                <w:top w:val="none" w:sz="0" w:space="0" w:color="auto"/>
                <w:left w:val="none" w:sz="0" w:space="0" w:color="auto"/>
                <w:bottom w:val="none" w:sz="0" w:space="0" w:color="auto"/>
                <w:right w:val="none" w:sz="0" w:space="0" w:color="auto"/>
              </w:divBdr>
              <w:divsChild>
                <w:div w:id="1613630298">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773823225">
      <w:bodyDiv w:val="1"/>
      <w:marLeft w:val="0"/>
      <w:marRight w:val="0"/>
      <w:marTop w:val="0"/>
      <w:marBottom w:val="0"/>
      <w:divBdr>
        <w:top w:val="none" w:sz="0" w:space="0" w:color="auto"/>
        <w:left w:val="none" w:sz="0" w:space="0" w:color="auto"/>
        <w:bottom w:val="none" w:sz="0" w:space="0" w:color="auto"/>
        <w:right w:val="none" w:sz="0" w:space="0" w:color="auto"/>
      </w:divBdr>
    </w:div>
    <w:div w:id="1871799451">
      <w:bodyDiv w:val="1"/>
      <w:marLeft w:val="0"/>
      <w:marRight w:val="0"/>
      <w:marTop w:val="0"/>
      <w:marBottom w:val="0"/>
      <w:divBdr>
        <w:top w:val="none" w:sz="0" w:space="0" w:color="auto"/>
        <w:left w:val="none" w:sz="0" w:space="0" w:color="auto"/>
        <w:bottom w:val="none" w:sz="0" w:space="0" w:color="auto"/>
        <w:right w:val="none" w:sz="0" w:space="0" w:color="auto"/>
      </w:divBdr>
      <w:divsChild>
        <w:div w:id="83184942">
          <w:marLeft w:val="0"/>
          <w:marRight w:val="0"/>
          <w:marTop w:val="0"/>
          <w:marBottom w:val="0"/>
          <w:divBdr>
            <w:top w:val="none" w:sz="0" w:space="0" w:color="auto"/>
            <w:left w:val="none" w:sz="0" w:space="0" w:color="auto"/>
            <w:bottom w:val="none" w:sz="0" w:space="0" w:color="auto"/>
            <w:right w:val="none" w:sz="0" w:space="0" w:color="auto"/>
          </w:divBdr>
          <w:divsChild>
            <w:div w:id="1241910873">
              <w:marLeft w:val="0"/>
              <w:marRight w:val="0"/>
              <w:marTop w:val="0"/>
              <w:marBottom w:val="0"/>
              <w:divBdr>
                <w:top w:val="none" w:sz="0" w:space="0" w:color="auto"/>
                <w:left w:val="none" w:sz="0" w:space="0" w:color="auto"/>
                <w:bottom w:val="none" w:sz="0" w:space="0" w:color="auto"/>
                <w:right w:val="none" w:sz="0" w:space="0" w:color="auto"/>
              </w:divBdr>
              <w:divsChild>
                <w:div w:id="777875122">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934315166">
      <w:bodyDiv w:val="1"/>
      <w:marLeft w:val="0"/>
      <w:marRight w:val="0"/>
      <w:marTop w:val="0"/>
      <w:marBottom w:val="0"/>
      <w:divBdr>
        <w:top w:val="none" w:sz="0" w:space="0" w:color="auto"/>
        <w:left w:val="none" w:sz="0" w:space="0" w:color="auto"/>
        <w:bottom w:val="none" w:sz="0" w:space="0" w:color="auto"/>
        <w:right w:val="none" w:sz="0" w:space="0" w:color="auto"/>
      </w:divBdr>
      <w:divsChild>
        <w:div w:id="422798226">
          <w:marLeft w:val="0"/>
          <w:marRight w:val="0"/>
          <w:marTop w:val="0"/>
          <w:marBottom w:val="0"/>
          <w:divBdr>
            <w:top w:val="none" w:sz="0" w:space="0" w:color="auto"/>
            <w:left w:val="none" w:sz="0" w:space="0" w:color="auto"/>
            <w:bottom w:val="none" w:sz="0" w:space="0" w:color="auto"/>
            <w:right w:val="none" w:sz="0" w:space="0" w:color="auto"/>
          </w:divBdr>
          <w:divsChild>
            <w:div w:id="1044598877">
              <w:marLeft w:val="0"/>
              <w:marRight w:val="0"/>
              <w:marTop w:val="0"/>
              <w:marBottom w:val="0"/>
              <w:divBdr>
                <w:top w:val="none" w:sz="0" w:space="0" w:color="auto"/>
                <w:left w:val="none" w:sz="0" w:space="0" w:color="auto"/>
                <w:bottom w:val="none" w:sz="0" w:space="0" w:color="auto"/>
                <w:right w:val="none" w:sz="0" w:space="0" w:color="auto"/>
              </w:divBdr>
              <w:divsChild>
                <w:div w:id="178758144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20456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9772</Words>
  <Characters>55704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STATEWIDE SPECIALIZED TRANSPORTATION</vt:lpstr>
    </vt:vector>
  </TitlesOfParts>
  <Company>MTA</Company>
  <LinksUpToDate>false</LinksUpToDate>
  <CharactersWithSpaces>65346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SPECIALIZED TRANSPORTATION</dc:title>
  <dc:creator>MDOT</dc:creator>
  <cp:lastModifiedBy>Jennifer Vickery</cp:lastModifiedBy>
  <cp:revision>28</cp:revision>
  <cp:lastPrinted>2016-10-14T13:28:00Z</cp:lastPrinted>
  <dcterms:created xsi:type="dcterms:W3CDTF">2016-06-03T16:17:00Z</dcterms:created>
  <dcterms:modified xsi:type="dcterms:W3CDTF">2021-09-28T18:11:00Z</dcterms:modified>
</cp:coreProperties>
</file>